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7B7" w:rsidRDefault="005A48CF" w:rsidP="003B63D6">
      <w:pPr>
        <w:jc w:val="center"/>
      </w:pPr>
      <w:r>
        <w:rPr>
          <w:noProof/>
        </w:rPr>
        <w:drawing>
          <wp:inline distT="0" distB="0" distL="0" distR="0">
            <wp:extent cx="1685925" cy="552450"/>
            <wp:effectExtent l="19050" t="0" r="9525" b="0"/>
            <wp:docPr id="1" name="Immagine 0" descr="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Banner.jpg"/>
                    <pic:cNvPicPr>
                      <a:picLocks noChangeAspect="1" noChangeArrowheads="1"/>
                    </pic:cNvPicPr>
                  </pic:nvPicPr>
                  <pic:blipFill>
                    <a:blip r:embed="rId7" cstate="print"/>
                    <a:srcRect/>
                    <a:stretch>
                      <a:fillRect/>
                    </a:stretch>
                  </pic:blipFill>
                  <pic:spPr bwMode="auto">
                    <a:xfrm>
                      <a:off x="0" y="0"/>
                      <a:ext cx="1685925" cy="552450"/>
                    </a:xfrm>
                    <a:prstGeom prst="rect">
                      <a:avLst/>
                    </a:prstGeom>
                    <a:noFill/>
                    <a:ln w="9525">
                      <a:noFill/>
                      <a:miter lim="800000"/>
                      <a:headEnd/>
                      <a:tailEnd/>
                    </a:ln>
                  </pic:spPr>
                </pic:pic>
              </a:graphicData>
            </a:graphic>
          </wp:inline>
        </w:drawing>
      </w:r>
    </w:p>
    <w:p w:rsidR="002D6265" w:rsidRDefault="002D6265" w:rsidP="003B63D6">
      <w:pPr>
        <w:jc w:val="center"/>
      </w:pPr>
    </w:p>
    <w:p w:rsidR="009472FD" w:rsidRDefault="002D6265" w:rsidP="0027288D">
      <w:pPr>
        <w:jc w:val="center"/>
      </w:pPr>
      <w:r>
        <w:rPr>
          <w:noProof/>
        </w:rPr>
        <w:drawing>
          <wp:inline distT="0" distB="0" distL="0" distR="0">
            <wp:extent cx="1338682" cy="1754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orum_Austriaco_di_Cultura_Rom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4118" cy="204967"/>
                    </a:xfrm>
                    <a:prstGeom prst="rect">
                      <a:avLst/>
                    </a:prstGeom>
                  </pic:spPr>
                </pic:pic>
              </a:graphicData>
            </a:graphic>
          </wp:inline>
        </w:drawing>
      </w:r>
      <w:r w:rsidR="0027288D">
        <w:t xml:space="preserve">    </w:t>
      </w:r>
      <w:r w:rsidR="00EF2CCE">
        <w:rPr>
          <w:noProof/>
        </w:rPr>
        <w:drawing>
          <wp:inline distT="0" distB="0" distL="0" distR="0">
            <wp:extent cx="613829" cy="464098"/>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_Ambasciata_di_Grecia_Rom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2162" cy="493080"/>
                    </a:xfrm>
                    <a:prstGeom prst="rect">
                      <a:avLst/>
                    </a:prstGeom>
                  </pic:spPr>
                </pic:pic>
              </a:graphicData>
            </a:graphic>
          </wp:inline>
        </w:drawing>
      </w:r>
      <w:r w:rsidR="0027288D">
        <w:t xml:space="preserve">  </w:t>
      </w:r>
      <w:r w:rsidR="00AC1555">
        <w:rPr>
          <w:noProof/>
        </w:rPr>
        <w:drawing>
          <wp:inline distT="0" distB="0" distL="0" distR="0">
            <wp:extent cx="662152" cy="415467"/>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Ambasciata_d96;Irland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0285" cy="433119"/>
                    </a:xfrm>
                    <a:prstGeom prst="rect">
                      <a:avLst/>
                    </a:prstGeom>
                  </pic:spPr>
                </pic:pic>
              </a:graphicData>
            </a:graphic>
          </wp:inline>
        </w:drawing>
      </w:r>
      <w:r w:rsidR="0027288D">
        <w:t xml:space="preserve">   </w:t>
      </w:r>
      <w:r w:rsidR="0027288D">
        <w:rPr>
          <w:noProof/>
        </w:rPr>
        <w:drawing>
          <wp:inline distT="0" distB="0" distL="0" distR="0" wp14:anchorId="34EF03EC" wp14:editId="507639E4">
            <wp:extent cx="906650" cy="30206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Oficina_Cultural_Embajada_de_Espa241;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5806" cy="321768"/>
                    </a:xfrm>
                    <a:prstGeom prst="rect">
                      <a:avLst/>
                    </a:prstGeom>
                  </pic:spPr>
                </pic:pic>
              </a:graphicData>
            </a:graphic>
          </wp:inline>
        </w:drawing>
      </w:r>
      <w:r w:rsidR="009472FD">
        <w:rPr>
          <w:noProof/>
        </w:rPr>
        <w:drawing>
          <wp:inline distT="0" distB="0" distL="0" distR="0">
            <wp:extent cx="1176833" cy="37048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Accademia_d96;Ungheri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132" cy="395134"/>
                    </a:xfrm>
                    <a:prstGeom prst="rect">
                      <a:avLst/>
                    </a:prstGeom>
                  </pic:spPr>
                </pic:pic>
              </a:graphicData>
            </a:graphic>
          </wp:inline>
        </w:drawing>
      </w:r>
    </w:p>
    <w:p w:rsidR="00766AA2" w:rsidRDefault="00766AA2" w:rsidP="003B63D6">
      <w:pPr>
        <w:jc w:val="center"/>
      </w:pPr>
    </w:p>
    <w:p w:rsidR="00766AA2" w:rsidRDefault="00766AA2" w:rsidP="003B63D6">
      <w:pPr>
        <w:jc w:val="center"/>
      </w:pPr>
    </w:p>
    <w:p w:rsidR="00AC0209" w:rsidRDefault="00171E95" w:rsidP="002966CF">
      <w:pPr>
        <w:jc w:val="both"/>
        <w:rPr>
          <w:rFonts w:ascii="Tahoma" w:hAnsi="Tahoma" w:cs="Tahoma"/>
          <w:sz w:val="22"/>
          <w:szCs w:val="22"/>
        </w:rPr>
      </w:pPr>
      <w:r w:rsidRPr="00421E74">
        <w:rPr>
          <w:rFonts w:ascii="Tahoma" w:hAnsi="Tahoma" w:cs="Tahoma"/>
          <w:sz w:val="22"/>
          <w:szCs w:val="22"/>
        </w:rPr>
        <w:t>Dal</w:t>
      </w:r>
      <w:r w:rsidR="002933AF">
        <w:rPr>
          <w:rFonts w:ascii="Tahoma" w:hAnsi="Tahoma" w:cs="Tahoma"/>
          <w:sz w:val="22"/>
          <w:szCs w:val="22"/>
        </w:rPr>
        <w:t xml:space="preserve"> 23 al 29 settembre </w:t>
      </w:r>
      <w:r w:rsidRPr="00421E74">
        <w:rPr>
          <w:rFonts w:ascii="Tahoma" w:hAnsi="Tahoma" w:cs="Tahoma"/>
          <w:sz w:val="22"/>
          <w:szCs w:val="22"/>
        </w:rPr>
        <w:t>20</w:t>
      </w:r>
      <w:r w:rsidR="00F92D17" w:rsidRPr="00421E74">
        <w:rPr>
          <w:rFonts w:ascii="Tahoma" w:hAnsi="Tahoma" w:cs="Tahoma"/>
          <w:sz w:val="22"/>
          <w:szCs w:val="22"/>
        </w:rPr>
        <w:t>22</w:t>
      </w:r>
      <w:r w:rsidRPr="00421E74">
        <w:rPr>
          <w:rFonts w:ascii="Tahoma" w:hAnsi="Tahoma" w:cs="Tahoma"/>
          <w:sz w:val="22"/>
          <w:szCs w:val="22"/>
        </w:rPr>
        <w:t xml:space="preserve"> </w:t>
      </w:r>
      <w:r w:rsidR="00D008A4">
        <w:rPr>
          <w:rFonts w:ascii="Tahoma" w:hAnsi="Tahoma" w:cs="Tahoma"/>
          <w:sz w:val="22"/>
          <w:szCs w:val="22"/>
        </w:rPr>
        <w:t xml:space="preserve">la CAM </w:t>
      </w:r>
      <w:proofErr w:type="spellStart"/>
      <w:r w:rsidR="00D008A4">
        <w:rPr>
          <w:rFonts w:ascii="Tahoma" w:hAnsi="Tahoma" w:cs="Tahoma"/>
          <w:sz w:val="22"/>
          <w:szCs w:val="22"/>
        </w:rPr>
        <w:t>Factory</w:t>
      </w:r>
      <w:proofErr w:type="spellEnd"/>
      <w:r w:rsidR="00D008A4">
        <w:rPr>
          <w:rFonts w:ascii="Tahoma" w:hAnsi="Tahoma" w:cs="Tahoma"/>
          <w:sz w:val="22"/>
          <w:szCs w:val="22"/>
        </w:rPr>
        <w:t xml:space="preserve"> del</w:t>
      </w:r>
      <w:r w:rsidR="002933AF">
        <w:rPr>
          <w:rFonts w:ascii="Tahoma" w:hAnsi="Tahoma" w:cs="Tahoma"/>
          <w:sz w:val="22"/>
          <w:szCs w:val="22"/>
        </w:rPr>
        <w:t xml:space="preserve"> </w:t>
      </w:r>
      <w:proofErr w:type="spellStart"/>
      <w:r w:rsidR="002933AF">
        <w:rPr>
          <w:rFonts w:ascii="Tahoma" w:hAnsi="Tahoma" w:cs="Tahoma"/>
          <w:sz w:val="22"/>
          <w:szCs w:val="22"/>
        </w:rPr>
        <w:t>CAM</w:t>
      </w:r>
      <w:r w:rsidR="00D008A4">
        <w:rPr>
          <w:rFonts w:ascii="Tahoma" w:hAnsi="Tahoma" w:cs="Tahoma"/>
          <w:sz w:val="22"/>
          <w:szCs w:val="22"/>
        </w:rPr>
        <w:t>_</w:t>
      </w:r>
      <w:r w:rsidR="002933AF">
        <w:rPr>
          <w:rFonts w:ascii="Tahoma" w:hAnsi="Tahoma" w:cs="Tahoma"/>
          <w:sz w:val="22"/>
          <w:szCs w:val="22"/>
        </w:rPr>
        <w:t>Casoria</w:t>
      </w:r>
      <w:proofErr w:type="spellEnd"/>
      <w:r w:rsidR="002933AF">
        <w:rPr>
          <w:rFonts w:ascii="Tahoma" w:hAnsi="Tahoma" w:cs="Tahoma"/>
          <w:sz w:val="22"/>
          <w:szCs w:val="22"/>
        </w:rPr>
        <w:t xml:space="preserve"> </w:t>
      </w:r>
      <w:proofErr w:type="spellStart"/>
      <w:r w:rsidR="002933AF">
        <w:rPr>
          <w:rFonts w:ascii="Tahoma" w:hAnsi="Tahoma" w:cs="Tahoma"/>
          <w:sz w:val="22"/>
          <w:szCs w:val="22"/>
        </w:rPr>
        <w:t>Contemporary</w:t>
      </w:r>
      <w:proofErr w:type="spellEnd"/>
      <w:r w:rsidR="002933AF">
        <w:rPr>
          <w:rFonts w:ascii="Tahoma" w:hAnsi="Tahoma" w:cs="Tahoma"/>
          <w:sz w:val="22"/>
          <w:szCs w:val="22"/>
        </w:rPr>
        <w:t xml:space="preserve"> Art </w:t>
      </w:r>
      <w:proofErr w:type="spellStart"/>
      <w:r w:rsidR="002933AF">
        <w:rPr>
          <w:rFonts w:ascii="Tahoma" w:hAnsi="Tahoma" w:cs="Tahoma"/>
          <w:sz w:val="22"/>
          <w:szCs w:val="22"/>
        </w:rPr>
        <w:t>Museum</w:t>
      </w:r>
      <w:proofErr w:type="spellEnd"/>
      <w:r w:rsidR="002933AF">
        <w:rPr>
          <w:rFonts w:ascii="Tahoma" w:hAnsi="Tahoma" w:cs="Tahoma"/>
          <w:sz w:val="22"/>
          <w:szCs w:val="22"/>
        </w:rPr>
        <w:t xml:space="preserve"> </w:t>
      </w:r>
      <w:r w:rsidRPr="00421E74">
        <w:rPr>
          <w:rFonts w:ascii="Tahoma" w:hAnsi="Tahoma" w:cs="Tahoma"/>
          <w:sz w:val="22"/>
          <w:szCs w:val="22"/>
        </w:rPr>
        <w:t xml:space="preserve">ospita la mostra </w:t>
      </w:r>
      <w:r w:rsidRPr="002966CF">
        <w:rPr>
          <w:rFonts w:ascii="Tahoma" w:hAnsi="Tahoma" w:cs="Tahoma"/>
          <w:sz w:val="22"/>
          <w:szCs w:val="22"/>
        </w:rPr>
        <w:t xml:space="preserve">collettiva internazionale </w:t>
      </w:r>
      <w:r w:rsidR="00AC0209" w:rsidRPr="002966CF">
        <w:rPr>
          <w:rFonts w:ascii="Tahoma" w:hAnsi="Tahoma" w:cs="Tahoma"/>
          <w:sz w:val="22"/>
          <w:szCs w:val="22"/>
        </w:rPr>
        <w:t xml:space="preserve">dal titolo </w:t>
      </w:r>
      <w:r w:rsidR="002933AF" w:rsidRPr="00DF175A">
        <w:rPr>
          <w:rFonts w:ascii="Tahoma" w:hAnsi="Tahoma" w:cs="Tahoma"/>
          <w:i/>
          <w:sz w:val="22"/>
          <w:szCs w:val="22"/>
        </w:rPr>
        <w:t>Fuoco cammina con me</w:t>
      </w:r>
      <w:r w:rsidR="007A376B" w:rsidRPr="002966CF">
        <w:rPr>
          <w:rFonts w:ascii="Tahoma" w:hAnsi="Tahoma" w:cs="Tahoma"/>
          <w:sz w:val="22"/>
          <w:szCs w:val="22"/>
        </w:rPr>
        <w:t xml:space="preserve">, </w:t>
      </w:r>
      <w:r w:rsidRPr="002966CF">
        <w:rPr>
          <w:rFonts w:ascii="Tahoma" w:hAnsi="Tahoma" w:cs="Tahoma"/>
          <w:sz w:val="22"/>
          <w:szCs w:val="22"/>
        </w:rPr>
        <w:t>a cura di Adelinda Allegretti</w:t>
      </w:r>
      <w:r w:rsidR="002D6265" w:rsidRPr="002966CF">
        <w:rPr>
          <w:rFonts w:ascii="Tahoma" w:hAnsi="Tahoma" w:cs="Tahoma"/>
          <w:sz w:val="22"/>
          <w:szCs w:val="22"/>
        </w:rPr>
        <w:t xml:space="preserve"> e patrocinata dal Forum Austriaco di Cultura Roma</w:t>
      </w:r>
      <w:r w:rsidR="002966CF" w:rsidRPr="002966CF">
        <w:rPr>
          <w:rFonts w:ascii="Tahoma" w:hAnsi="Tahoma" w:cs="Tahoma"/>
          <w:sz w:val="22"/>
          <w:szCs w:val="22"/>
        </w:rPr>
        <w:t xml:space="preserve">, </w:t>
      </w:r>
      <w:r w:rsidR="0027288D">
        <w:rPr>
          <w:rFonts w:ascii="Tahoma" w:hAnsi="Tahoma" w:cs="Tahoma"/>
          <w:sz w:val="22"/>
          <w:szCs w:val="22"/>
        </w:rPr>
        <w:t xml:space="preserve">dall’Ambasciata di Grecia, dall’Ambasciata d’Irlanda, </w:t>
      </w:r>
      <w:r w:rsidR="002966CF" w:rsidRPr="002966CF">
        <w:rPr>
          <w:rFonts w:ascii="Tahoma" w:hAnsi="Tahoma" w:cs="Tahoma"/>
          <w:bCs/>
          <w:sz w:val="22"/>
          <w:szCs w:val="22"/>
        </w:rPr>
        <w:t>dall'Ufficio Culturale dell’Ambasciata di Spagna in Italia</w:t>
      </w:r>
      <w:r w:rsidR="00882EB9" w:rsidRPr="002966CF">
        <w:rPr>
          <w:rFonts w:ascii="Tahoma" w:hAnsi="Tahoma" w:cs="Tahoma"/>
          <w:sz w:val="22"/>
          <w:szCs w:val="22"/>
        </w:rPr>
        <w:t xml:space="preserve"> e dall’Accademia di Ungheria in Roma.</w:t>
      </w:r>
    </w:p>
    <w:p w:rsidR="00B70D65" w:rsidRDefault="00B70D65" w:rsidP="00421E74">
      <w:pPr>
        <w:jc w:val="both"/>
        <w:rPr>
          <w:rFonts w:ascii="Tahoma" w:hAnsi="Tahoma" w:cs="Tahoma"/>
          <w:sz w:val="22"/>
          <w:szCs w:val="22"/>
        </w:rPr>
      </w:pPr>
    </w:p>
    <w:p w:rsidR="002933AF" w:rsidRDefault="002933AF" w:rsidP="002933AF">
      <w:pPr>
        <w:jc w:val="both"/>
        <w:rPr>
          <w:rFonts w:ascii="Tahoma" w:hAnsi="Tahoma" w:cs="Tahoma"/>
          <w:color w:val="202122"/>
          <w:sz w:val="22"/>
          <w:szCs w:val="22"/>
          <w:shd w:val="clear" w:color="auto" w:fill="FFFFFF"/>
        </w:rPr>
      </w:pPr>
      <w:r w:rsidRPr="002933AF">
        <w:rPr>
          <w:rFonts w:ascii="Tahoma" w:hAnsi="Tahoma" w:cs="Tahoma"/>
          <w:sz w:val="22"/>
          <w:szCs w:val="22"/>
        </w:rPr>
        <w:t>Il titolo prende le mosse dal capolavoro di David Lynch (</w:t>
      </w:r>
      <w:r w:rsidRPr="002933AF">
        <w:rPr>
          <w:rFonts w:ascii="Tahoma" w:hAnsi="Tahoma" w:cs="Tahoma"/>
          <w:i/>
          <w:iCs/>
          <w:color w:val="202122"/>
          <w:sz w:val="22"/>
          <w:szCs w:val="22"/>
        </w:rPr>
        <w:t xml:space="preserve">Twin </w:t>
      </w:r>
      <w:proofErr w:type="spellStart"/>
      <w:r w:rsidRPr="002933AF">
        <w:rPr>
          <w:rFonts w:ascii="Tahoma" w:hAnsi="Tahoma" w:cs="Tahoma"/>
          <w:i/>
          <w:iCs/>
          <w:color w:val="202122"/>
          <w:sz w:val="22"/>
          <w:szCs w:val="22"/>
        </w:rPr>
        <w:t>Peaks</w:t>
      </w:r>
      <w:proofErr w:type="spellEnd"/>
      <w:r w:rsidRPr="002933AF">
        <w:rPr>
          <w:rFonts w:ascii="Tahoma" w:hAnsi="Tahoma" w:cs="Tahoma"/>
          <w:i/>
          <w:iCs/>
          <w:color w:val="202122"/>
          <w:sz w:val="22"/>
          <w:szCs w:val="22"/>
        </w:rPr>
        <w:t xml:space="preserve">: </w:t>
      </w:r>
      <w:proofErr w:type="spellStart"/>
      <w:r w:rsidRPr="002933AF">
        <w:rPr>
          <w:rFonts w:ascii="Tahoma" w:hAnsi="Tahoma" w:cs="Tahoma"/>
          <w:i/>
          <w:iCs/>
          <w:color w:val="202122"/>
          <w:sz w:val="22"/>
          <w:szCs w:val="22"/>
        </w:rPr>
        <w:t>Fire</w:t>
      </w:r>
      <w:proofErr w:type="spellEnd"/>
      <w:r w:rsidRPr="002933AF">
        <w:rPr>
          <w:rFonts w:ascii="Tahoma" w:hAnsi="Tahoma" w:cs="Tahoma"/>
          <w:i/>
          <w:iCs/>
          <w:color w:val="202122"/>
          <w:sz w:val="22"/>
          <w:szCs w:val="22"/>
        </w:rPr>
        <w:t xml:space="preserve"> </w:t>
      </w:r>
      <w:proofErr w:type="spellStart"/>
      <w:r w:rsidRPr="002933AF">
        <w:rPr>
          <w:rFonts w:ascii="Tahoma" w:hAnsi="Tahoma" w:cs="Tahoma"/>
          <w:i/>
          <w:iCs/>
          <w:color w:val="202122"/>
          <w:sz w:val="22"/>
          <w:szCs w:val="22"/>
        </w:rPr>
        <w:t>Walk</w:t>
      </w:r>
      <w:proofErr w:type="spellEnd"/>
      <w:r w:rsidRPr="002933AF">
        <w:rPr>
          <w:rFonts w:ascii="Tahoma" w:hAnsi="Tahoma" w:cs="Tahoma"/>
          <w:i/>
          <w:iCs/>
          <w:color w:val="202122"/>
          <w:sz w:val="22"/>
          <w:szCs w:val="22"/>
        </w:rPr>
        <w:t xml:space="preserve"> with Me</w:t>
      </w:r>
      <w:r w:rsidRPr="002933AF">
        <w:rPr>
          <w:rFonts w:ascii="Tahoma" w:hAnsi="Tahoma" w:cs="Tahoma"/>
          <w:color w:val="202122"/>
          <w:sz w:val="22"/>
          <w:szCs w:val="22"/>
          <w:shd w:val="clear" w:color="auto" w:fill="FFFFFF"/>
        </w:rPr>
        <w:t>)</w:t>
      </w:r>
      <w:r>
        <w:rPr>
          <w:rFonts w:ascii="Tahoma" w:hAnsi="Tahoma" w:cs="Tahoma"/>
          <w:color w:val="202122"/>
          <w:sz w:val="22"/>
          <w:szCs w:val="22"/>
          <w:shd w:val="clear" w:color="auto" w:fill="FFFFFF"/>
        </w:rPr>
        <w:t xml:space="preserve"> e vuole sviscerare il tema del fuoco. La mostra si colloca come secondo appuntamento di un progetto più ampio, avviato a Venezia presso </w:t>
      </w:r>
      <w:proofErr w:type="spellStart"/>
      <w:r>
        <w:rPr>
          <w:rFonts w:ascii="Tahoma" w:hAnsi="Tahoma" w:cs="Tahoma"/>
          <w:color w:val="202122"/>
          <w:sz w:val="22"/>
          <w:szCs w:val="22"/>
          <w:shd w:val="clear" w:color="auto" w:fill="FFFFFF"/>
        </w:rPr>
        <w:t>ArteSpazioTempo</w:t>
      </w:r>
      <w:proofErr w:type="spellEnd"/>
      <w:r>
        <w:rPr>
          <w:rFonts w:ascii="Tahoma" w:hAnsi="Tahoma" w:cs="Tahoma"/>
          <w:color w:val="202122"/>
          <w:sz w:val="22"/>
          <w:szCs w:val="22"/>
          <w:shd w:val="clear" w:color="auto" w:fill="FFFFFF"/>
        </w:rPr>
        <w:t xml:space="preserve"> con l’esposizione dedicata all’elemento acqua (</w:t>
      </w:r>
      <w:proofErr w:type="spellStart"/>
      <w:r w:rsidRPr="00DF175A">
        <w:rPr>
          <w:rFonts w:ascii="Tahoma" w:hAnsi="Tahoma" w:cs="Tahoma"/>
          <w:i/>
          <w:color w:val="202122"/>
          <w:sz w:val="22"/>
          <w:szCs w:val="22"/>
          <w:shd w:val="clear" w:color="auto" w:fill="FFFFFF"/>
        </w:rPr>
        <w:t>Floating</w:t>
      </w:r>
      <w:proofErr w:type="spellEnd"/>
      <w:r w:rsidRPr="00DF175A">
        <w:rPr>
          <w:rFonts w:ascii="Tahoma" w:hAnsi="Tahoma" w:cs="Tahoma"/>
          <w:i/>
          <w:color w:val="202122"/>
          <w:sz w:val="22"/>
          <w:szCs w:val="22"/>
          <w:shd w:val="clear" w:color="auto" w:fill="FFFFFF"/>
        </w:rPr>
        <w:t xml:space="preserve"> in the Water</w:t>
      </w:r>
      <w:r>
        <w:rPr>
          <w:rFonts w:ascii="Tahoma" w:hAnsi="Tahoma" w:cs="Tahoma"/>
          <w:color w:val="202122"/>
          <w:sz w:val="22"/>
          <w:szCs w:val="22"/>
          <w:shd w:val="clear" w:color="auto" w:fill="FFFFFF"/>
        </w:rPr>
        <w:t xml:space="preserve">) e proseguirà con altri due </w:t>
      </w:r>
      <w:r w:rsidR="00EA77B2">
        <w:rPr>
          <w:rFonts w:ascii="Tahoma" w:hAnsi="Tahoma" w:cs="Tahoma"/>
          <w:color w:val="202122"/>
          <w:sz w:val="22"/>
          <w:szCs w:val="22"/>
          <w:shd w:val="clear" w:color="auto" w:fill="FFFFFF"/>
        </w:rPr>
        <w:t xml:space="preserve">momenti </w:t>
      </w:r>
      <w:proofErr w:type="spellStart"/>
      <w:r w:rsidR="00EA77B2">
        <w:rPr>
          <w:rFonts w:ascii="Tahoma" w:hAnsi="Tahoma" w:cs="Tahoma"/>
          <w:color w:val="202122"/>
          <w:sz w:val="22"/>
          <w:szCs w:val="22"/>
          <w:shd w:val="clear" w:color="auto" w:fill="FFFFFF"/>
        </w:rPr>
        <w:t>curatoriali</w:t>
      </w:r>
      <w:proofErr w:type="spellEnd"/>
      <w:r w:rsidR="00EA77B2">
        <w:rPr>
          <w:rFonts w:ascii="Tahoma" w:hAnsi="Tahoma" w:cs="Tahoma"/>
          <w:color w:val="202122"/>
          <w:sz w:val="22"/>
          <w:szCs w:val="22"/>
          <w:shd w:val="clear" w:color="auto" w:fill="FFFFFF"/>
        </w:rPr>
        <w:t>, rispettivamente sulla terra e sull’aria.</w:t>
      </w:r>
      <w:r w:rsidR="006F2A07">
        <w:rPr>
          <w:rFonts w:ascii="Tahoma" w:hAnsi="Tahoma" w:cs="Tahoma"/>
          <w:color w:val="202122"/>
          <w:sz w:val="22"/>
          <w:szCs w:val="22"/>
          <w:shd w:val="clear" w:color="auto" w:fill="FFFFFF"/>
        </w:rPr>
        <w:t xml:space="preserve"> Pertanto la prossima tappa del progetto, dal 6 al 17 marzo 2023, vedrà protagonista la Città Eterna, con uno straordinario spazio espositivo in prossimità di piazza Navona, la Galleria Angelica, parte integrante dell’omonima Biblioteca, a ridosso della Chiesa di Sant’Agostino e di uno dei massimi capolavori di Caravaggio. Il titolo sarà, appunto, </w:t>
      </w:r>
      <w:proofErr w:type="gramStart"/>
      <w:r w:rsidR="006F2A07" w:rsidRPr="00DF175A">
        <w:rPr>
          <w:rFonts w:ascii="Tahoma" w:hAnsi="Tahoma" w:cs="Tahoma"/>
          <w:i/>
          <w:color w:val="202122"/>
          <w:sz w:val="22"/>
          <w:szCs w:val="22"/>
          <w:shd w:val="clear" w:color="auto" w:fill="FFFFFF"/>
        </w:rPr>
        <w:t>Terra!</w:t>
      </w:r>
      <w:r w:rsidR="006F2A07">
        <w:rPr>
          <w:rFonts w:ascii="Tahoma" w:hAnsi="Tahoma" w:cs="Tahoma"/>
          <w:color w:val="202122"/>
          <w:sz w:val="22"/>
          <w:szCs w:val="22"/>
          <w:shd w:val="clear" w:color="auto" w:fill="FFFFFF"/>
        </w:rPr>
        <w:t>.</w:t>
      </w:r>
      <w:proofErr w:type="gramEnd"/>
    </w:p>
    <w:p w:rsidR="004E6025" w:rsidRPr="004E6025" w:rsidRDefault="004E6025" w:rsidP="004E6025">
      <w:pPr>
        <w:jc w:val="both"/>
        <w:rPr>
          <w:rFonts w:ascii="Tahoma" w:hAnsi="Tahoma" w:cs="Tahoma"/>
          <w:color w:val="202122"/>
          <w:sz w:val="22"/>
          <w:szCs w:val="22"/>
          <w:shd w:val="clear" w:color="auto" w:fill="FFFFFF"/>
        </w:rPr>
      </w:pPr>
    </w:p>
    <w:p w:rsidR="004E6025" w:rsidRPr="004E6025" w:rsidRDefault="004E6025" w:rsidP="004E6025">
      <w:pPr>
        <w:jc w:val="both"/>
        <w:rPr>
          <w:sz w:val="22"/>
          <w:szCs w:val="22"/>
        </w:rPr>
      </w:pPr>
      <w:r w:rsidRPr="004E6025">
        <w:rPr>
          <w:rFonts w:ascii="Tahoma" w:hAnsi="Tahoma" w:cs="Tahoma"/>
          <w:color w:val="000000"/>
          <w:sz w:val="22"/>
          <w:szCs w:val="22"/>
          <w:shd w:val="clear" w:color="auto" w:fill="FFFFFF"/>
        </w:rPr>
        <w:t>Artisti selezionati: </w:t>
      </w:r>
      <w:r w:rsidRPr="004E6025">
        <w:rPr>
          <w:rFonts w:ascii="Tahoma" w:hAnsi="Tahoma" w:cs="Tahoma"/>
          <w:b/>
          <w:bCs/>
          <w:color w:val="000000"/>
          <w:sz w:val="22"/>
          <w:szCs w:val="22"/>
        </w:rPr>
        <w:t xml:space="preserve">Anthony Gerald </w:t>
      </w:r>
      <w:proofErr w:type="spellStart"/>
      <w:r w:rsidRPr="004E6025">
        <w:rPr>
          <w:rFonts w:ascii="Tahoma" w:hAnsi="Tahoma" w:cs="Tahoma"/>
          <w:b/>
          <w:bCs/>
          <w:color w:val="000000"/>
          <w:sz w:val="22"/>
          <w:szCs w:val="22"/>
        </w:rPr>
        <w:t>Binns</w:t>
      </w:r>
      <w:proofErr w:type="spellEnd"/>
      <w:r w:rsidRPr="004E6025">
        <w:rPr>
          <w:rFonts w:ascii="Tahoma" w:hAnsi="Tahoma" w:cs="Tahoma"/>
          <w:b/>
          <w:bCs/>
          <w:color w:val="000000"/>
          <w:sz w:val="22"/>
          <w:szCs w:val="22"/>
        </w:rPr>
        <w:t xml:space="preserve"> (UK)</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 xml:space="preserve">Olga </w:t>
      </w:r>
      <w:proofErr w:type="spellStart"/>
      <w:r w:rsidRPr="004E6025">
        <w:rPr>
          <w:rFonts w:ascii="Tahoma" w:hAnsi="Tahoma" w:cs="Tahoma"/>
          <w:b/>
          <w:bCs/>
          <w:color w:val="000000"/>
          <w:sz w:val="22"/>
          <w:szCs w:val="22"/>
        </w:rPr>
        <w:t>Buneeva</w:t>
      </w:r>
      <w:proofErr w:type="spellEnd"/>
      <w:r w:rsidRPr="004E6025">
        <w:rPr>
          <w:rFonts w:ascii="Tahoma" w:hAnsi="Tahoma" w:cs="Tahoma"/>
          <w:b/>
          <w:bCs/>
          <w:color w:val="000000"/>
          <w:sz w:val="22"/>
          <w:szCs w:val="22"/>
        </w:rPr>
        <w:t xml:space="preserve"> (RUS)</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Carmelo Compare (I)</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Guglielmo De Filippo (I)</w:t>
      </w:r>
      <w:r w:rsidRPr="004E6025">
        <w:rPr>
          <w:rFonts w:ascii="Tahoma" w:hAnsi="Tahoma" w:cs="Tahoma"/>
          <w:color w:val="000000"/>
          <w:sz w:val="22"/>
          <w:szCs w:val="22"/>
          <w:shd w:val="clear" w:color="auto" w:fill="FFFFFF"/>
        </w:rPr>
        <w:t>, </w:t>
      </w:r>
      <w:proofErr w:type="spellStart"/>
      <w:r w:rsidRPr="004E6025">
        <w:rPr>
          <w:rFonts w:ascii="Tahoma" w:hAnsi="Tahoma" w:cs="Tahoma"/>
          <w:b/>
          <w:bCs/>
          <w:color w:val="000000"/>
          <w:sz w:val="22"/>
          <w:szCs w:val="22"/>
        </w:rPr>
        <w:t>Joy</w:t>
      </w:r>
      <w:proofErr w:type="spellEnd"/>
      <w:r w:rsidRPr="004E6025">
        <w:rPr>
          <w:rFonts w:ascii="Tahoma" w:hAnsi="Tahoma" w:cs="Tahoma"/>
          <w:b/>
          <w:bCs/>
          <w:color w:val="000000"/>
          <w:sz w:val="22"/>
          <w:szCs w:val="22"/>
        </w:rPr>
        <w:t xml:space="preserve"> </w:t>
      </w:r>
      <w:proofErr w:type="spellStart"/>
      <w:r w:rsidRPr="004E6025">
        <w:rPr>
          <w:rFonts w:ascii="Tahoma" w:hAnsi="Tahoma" w:cs="Tahoma"/>
          <w:b/>
          <w:bCs/>
          <w:color w:val="000000"/>
          <w:sz w:val="22"/>
          <w:szCs w:val="22"/>
        </w:rPr>
        <w:t>Engelman</w:t>
      </w:r>
      <w:proofErr w:type="spellEnd"/>
      <w:r w:rsidRPr="004E6025">
        <w:rPr>
          <w:rFonts w:ascii="Tahoma" w:hAnsi="Tahoma" w:cs="Tahoma"/>
          <w:b/>
          <w:bCs/>
          <w:color w:val="000000"/>
          <w:sz w:val="22"/>
          <w:szCs w:val="22"/>
        </w:rPr>
        <w:t xml:space="preserve"> (AU)</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 xml:space="preserve">Fu </w:t>
      </w:r>
      <w:proofErr w:type="spellStart"/>
      <w:r w:rsidRPr="004E6025">
        <w:rPr>
          <w:rFonts w:ascii="Tahoma" w:hAnsi="Tahoma" w:cs="Tahoma"/>
          <w:b/>
          <w:bCs/>
          <w:color w:val="000000"/>
          <w:sz w:val="22"/>
          <w:szCs w:val="22"/>
        </w:rPr>
        <w:t>Wenjun</w:t>
      </w:r>
      <w:proofErr w:type="spellEnd"/>
      <w:r w:rsidRPr="004E6025">
        <w:rPr>
          <w:rFonts w:ascii="Tahoma" w:hAnsi="Tahoma" w:cs="Tahoma"/>
          <w:b/>
          <w:bCs/>
          <w:color w:val="000000"/>
          <w:sz w:val="22"/>
          <w:szCs w:val="22"/>
        </w:rPr>
        <w:t xml:space="preserve"> (RPC)</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 xml:space="preserve">Valentín Gallego </w:t>
      </w:r>
      <w:proofErr w:type="spellStart"/>
      <w:r w:rsidRPr="004E6025">
        <w:rPr>
          <w:rFonts w:ascii="Tahoma" w:hAnsi="Tahoma" w:cs="Tahoma"/>
          <w:b/>
          <w:bCs/>
          <w:color w:val="000000"/>
          <w:sz w:val="22"/>
          <w:szCs w:val="22"/>
        </w:rPr>
        <w:t>Gallardo</w:t>
      </w:r>
      <w:proofErr w:type="spellEnd"/>
      <w:r w:rsidRPr="004E6025">
        <w:rPr>
          <w:rFonts w:ascii="Tahoma" w:hAnsi="Tahoma" w:cs="Tahoma"/>
          <w:b/>
          <w:bCs/>
          <w:color w:val="000000"/>
          <w:sz w:val="22"/>
          <w:szCs w:val="22"/>
        </w:rPr>
        <w:t xml:space="preserve"> (E)</w:t>
      </w:r>
      <w:r w:rsidRPr="004E6025">
        <w:rPr>
          <w:rFonts w:ascii="Tahoma" w:hAnsi="Tahoma" w:cs="Tahoma"/>
          <w:color w:val="000000"/>
          <w:sz w:val="22"/>
          <w:szCs w:val="22"/>
          <w:shd w:val="clear" w:color="auto" w:fill="FFFFFF"/>
        </w:rPr>
        <w:t>, </w:t>
      </w:r>
      <w:proofErr w:type="spellStart"/>
      <w:r w:rsidRPr="004E6025">
        <w:rPr>
          <w:rFonts w:ascii="Tahoma" w:hAnsi="Tahoma" w:cs="Tahoma"/>
          <w:b/>
          <w:bCs/>
          <w:color w:val="000000"/>
          <w:sz w:val="22"/>
          <w:szCs w:val="22"/>
        </w:rPr>
        <w:t>Tibor</w:t>
      </w:r>
      <w:proofErr w:type="spellEnd"/>
      <w:r w:rsidRPr="004E6025">
        <w:rPr>
          <w:rFonts w:ascii="Tahoma" w:hAnsi="Tahoma" w:cs="Tahoma"/>
          <w:b/>
          <w:bCs/>
          <w:color w:val="000000"/>
          <w:sz w:val="22"/>
          <w:szCs w:val="22"/>
        </w:rPr>
        <w:t xml:space="preserve"> </w:t>
      </w:r>
      <w:proofErr w:type="spellStart"/>
      <w:r w:rsidRPr="004E6025">
        <w:rPr>
          <w:rFonts w:ascii="Tahoma" w:hAnsi="Tahoma" w:cs="Tahoma"/>
          <w:b/>
          <w:bCs/>
          <w:color w:val="000000"/>
          <w:sz w:val="22"/>
          <w:szCs w:val="22"/>
        </w:rPr>
        <w:t>Hargitai</w:t>
      </w:r>
      <w:proofErr w:type="spellEnd"/>
      <w:r w:rsidRPr="004E6025">
        <w:rPr>
          <w:rFonts w:ascii="Tahoma" w:hAnsi="Tahoma" w:cs="Tahoma"/>
          <w:b/>
          <w:bCs/>
          <w:color w:val="000000"/>
          <w:sz w:val="22"/>
          <w:szCs w:val="22"/>
        </w:rPr>
        <w:t xml:space="preserve"> (CA/HU)</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Marina Iorio (I)</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Lorella Lion (I)</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 xml:space="preserve">Roberta </w:t>
      </w:r>
      <w:proofErr w:type="spellStart"/>
      <w:r w:rsidRPr="004E6025">
        <w:rPr>
          <w:rFonts w:ascii="Tahoma" w:hAnsi="Tahoma" w:cs="Tahoma"/>
          <w:b/>
          <w:bCs/>
          <w:color w:val="000000"/>
          <w:sz w:val="22"/>
          <w:szCs w:val="22"/>
        </w:rPr>
        <w:t>Minaccioni</w:t>
      </w:r>
      <w:proofErr w:type="spellEnd"/>
      <w:r w:rsidRPr="004E6025">
        <w:rPr>
          <w:rFonts w:ascii="Tahoma" w:hAnsi="Tahoma" w:cs="Tahoma"/>
          <w:b/>
          <w:bCs/>
          <w:color w:val="000000"/>
          <w:sz w:val="22"/>
          <w:szCs w:val="22"/>
        </w:rPr>
        <w:t xml:space="preserve"> (I)</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 xml:space="preserve">Christina </w:t>
      </w:r>
      <w:proofErr w:type="spellStart"/>
      <w:r w:rsidRPr="004E6025">
        <w:rPr>
          <w:rFonts w:ascii="Tahoma" w:hAnsi="Tahoma" w:cs="Tahoma"/>
          <w:b/>
          <w:bCs/>
          <w:color w:val="000000"/>
          <w:sz w:val="22"/>
          <w:szCs w:val="22"/>
        </w:rPr>
        <w:t>Mitterhuber</w:t>
      </w:r>
      <w:proofErr w:type="spellEnd"/>
      <w:r w:rsidRPr="004E6025">
        <w:rPr>
          <w:rFonts w:ascii="Tahoma" w:hAnsi="Tahoma" w:cs="Tahoma"/>
          <w:b/>
          <w:bCs/>
          <w:color w:val="000000"/>
          <w:sz w:val="22"/>
          <w:szCs w:val="22"/>
        </w:rPr>
        <w:t xml:space="preserve"> (A)</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Isolda Mora Noli (USA)</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 xml:space="preserve">Catherine </w:t>
      </w:r>
      <w:proofErr w:type="spellStart"/>
      <w:r w:rsidRPr="004E6025">
        <w:rPr>
          <w:rFonts w:ascii="Tahoma" w:hAnsi="Tahoma" w:cs="Tahoma"/>
          <w:b/>
          <w:bCs/>
          <w:color w:val="000000"/>
          <w:sz w:val="22"/>
          <w:szCs w:val="22"/>
        </w:rPr>
        <w:t>Perehudoff</w:t>
      </w:r>
      <w:proofErr w:type="spellEnd"/>
      <w:r w:rsidRPr="004E6025">
        <w:rPr>
          <w:rFonts w:ascii="Tahoma" w:hAnsi="Tahoma" w:cs="Tahoma"/>
          <w:b/>
          <w:bCs/>
          <w:color w:val="000000"/>
          <w:sz w:val="22"/>
          <w:szCs w:val="22"/>
        </w:rPr>
        <w:t xml:space="preserve"> </w:t>
      </w:r>
      <w:proofErr w:type="spellStart"/>
      <w:r w:rsidRPr="004E6025">
        <w:rPr>
          <w:rFonts w:ascii="Tahoma" w:hAnsi="Tahoma" w:cs="Tahoma"/>
          <w:b/>
          <w:bCs/>
          <w:color w:val="000000"/>
          <w:sz w:val="22"/>
          <w:szCs w:val="22"/>
        </w:rPr>
        <w:t>Fowler</w:t>
      </w:r>
      <w:proofErr w:type="spellEnd"/>
      <w:r w:rsidRPr="004E6025">
        <w:rPr>
          <w:rFonts w:ascii="Tahoma" w:hAnsi="Tahoma" w:cs="Tahoma"/>
          <w:b/>
          <w:bCs/>
          <w:color w:val="000000"/>
          <w:sz w:val="22"/>
          <w:szCs w:val="22"/>
        </w:rPr>
        <w:t xml:space="preserve"> (CA)</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 xml:space="preserve">Marie </w:t>
      </w:r>
      <w:proofErr w:type="spellStart"/>
      <w:r w:rsidRPr="004E6025">
        <w:rPr>
          <w:rFonts w:ascii="Tahoma" w:hAnsi="Tahoma" w:cs="Tahoma"/>
          <w:b/>
          <w:bCs/>
          <w:color w:val="000000"/>
          <w:sz w:val="22"/>
          <w:szCs w:val="22"/>
        </w:rPr>
        <w:t>Perrakis</w:t>
      </w:r>
      <w:proofErr w:type="spellEnd"/>
      <w:r w:rsidRPr="004E6025">
        <w:rPr>
          <w:rFonts w:ascii="Tahoma" w:hAnsi="Tahoma" w:cs="Tahoma"/>
          <w:b/>
          <w:bCs/>
          <w:color w:val="000000"/>
          <w:sz w:val="22"/>
          <w:szCs w:val="22"/>
        </w:rPr>
        <w:t xml:space="preserve"> (GR/L)</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Silvia Pisani (I)</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 xml:space="preserve">Gianmario </w:t>
      </w:r>
      <w:proofErr w:type="spellStart"/>
      <w:r w:rsidRPr="004E6025">
        <w:rPr>
          <w:rFonts w:ascii="Tahoma" w:hAnsi="Tahoma" w:cs="Tahoma"/>
          <w:b/>
          <w:bCs/>
          <w:color w:val="000000"/>
          <w:sz w:val="22"/>
          <w:szCs w:val="22"/>
        </w:rPr>
        <w:t>Quagliotto</w:t>
      </w:r>
      <w:proofErr w:type="spellEnd"/>
      <w:r w:rsidRPr="004E6025">
        <w:rPr>
          <w:rFonts w:ascii="Tahoma" w:hAnsi="Tahoma" w:cs="Tahoma"/>
          <w:b/>
          <w:bCs/>
          <w:color w:val="000000"/>
          <w:sz w:val="22"/>
          <w:szCs w:val="22"/>
        </w:rPr>
        <w:t xml:space="preserve"> (I)</w:t>
      </w:r>
      <w:r w:rsidRPr="004E6025">
        <w:rPr>
          <w:rFonts w:ascii="Tahoma" w:hAnsi="Tahoma" w:cs="Tahoma"/>
          <w:color w:val="000000"/>
          <w:sz w:val="22"/>
          <w:szCs w:val="22"/>
          <w:shd w:val="clear" w:color="auto" w:fill="FFFFFF"/>
        </w:rPr>
        <w:t>, </w:t>
      </w:r>
      <w:r w:rsidRPr="004E6025">
        <w:rPr>
          <w:rFonts w:ascii="Tahoma" w:hAnsi="Tahoma" w:cs="Tahoma"/>
          <w:b/>
          <w:bCs/>
          <w:color w:val="000000"/>
          <w:sz w:val="22"/>
          <w:szCs w:val="22"/>
        </w:rPr>
        <w:t xml:space="preserve">Violino </w:t>
      </w:r>
      <w:proofErr w:type="spellStart"/>
      <w:r w:rsidRPr="004E6025">
        <w:rPr>
          <w:rFonts w:ascii="Tahoma" w:hAnsi="Tahoma" w:cs="Tahoma"/>
          <w:b/>
          <w:bCs/>
          <w:color w:val="000000"/>
          <w:sz w:val="22"/>
          <w:szCs w:val="22"/>
        </w:rPr>
        <w:t>Mantieco</w:t>
      </w:r>
      <w:proofErr w:type="spellEnd"/>
      <w:r w:rsidRPr="004E6025">
        <w:rPr>
          <w:rFonts w:ascii="Tahoma" w:hAnsi="Tahoma" w:cs="Tahoma"/>
          <w:b/>
          <w:bCs/>
          <w:color w:val="000000"/>
          <w:sz w:val="22"/>
          <w:szCs w:val="22"/>
        </w:rPr>
        <w:t xml:space="preserve"> (I)</w:t>
      </w:r>
      <w:r w:rsidRPr="004E6025">
        <w:rPr>
          <w:rFonts w:ascii="Tahoma" w:hAnsi="Tahoma" w:cs="Tahoma"/>
          <w:color w:val="000000"/>
          <w:sz w:val="22"/>
          <w:szCs w:val="22"/>
          <w:shd w:val="clear" w:color="auto" w:fill="FFFFFF"/>
        </w:rPr>
        <w:t>, </w:t>
      </w:r>
      <w:proofErr w:type="spellStart"/>
      <w:r w:rsidRPr="004E6025">
        <w:rPr>
          <w:rFonts w:ascii="Tahoma" w:hAnsi="Tahoma" w:cs="Tahoma"/>
          <w:b/>
          <w:bCs/>
          <w:color w:val="000000"/>
          <w:sz w:val="22"/>
          <w:szCs w:val="22"/>
        </w:rPr>
        <w:t>Fintan</w:t>
      </w:r>
      <w:proofErr w:type="spellEnd"/>
      <w:r w:rsidRPr="004E6025">
        <w:rPr>
          <w:rFonts w:ascii="Tahoma" w:hAnsi="Tahoma" w:cs="Tahoma"/>
          <w:b/>
          <w:bCs/>
          <w:color w:val="000000"/>
          <w:sz w:val="22"/>
          <w:szCs w:val="22"/>
        </w:rPr>
        <w:t xml:space="preserve"> Whelan (IRL)</w:t>
      </w:r>
      <w:r w:rsidRPr="004E6025">
        <w:rPr>
          <w:rFonts w:ascii="Tahoma" w:hAnsi="Tahoma" w:cs="Tahoma"/>
          <w:color w:val="000000"/>
          <w:sz w:val="22"/>
          <w:szCs w:val="22"/>
          <w:shd w:val="clear" w:color="auto" w:fill="FFFFFF"/>
        </w:rPr>
        <w:t>, </w:t>
      </w:r>
      <w:proofErr w:type="spellStart"/>
      <w:r w:rsidRPr="004E6025">
        <w:rPr>
          <w:rFonts w:ascii="Tahoma" w:hAnsi="Tahoma" w:cs="Tahoma"/>
          <w:b/>
          <w:bCs/>
          <w:color w:val="000000"/>
          <w:sz w:val="22"/>
          <w:szCs w:val="22"/>
        </w:rPr>
        <w:t>Ersoy</w:t>
      </w:r>
      <w:proofErr w:type="spellEnd"/>
      <w:r w:rsidRPr="004E6025">
        <w:rPr>
          <w:rFonts w:ascii="Tahoma" w:hAnsi="Tahoma" w:cs="Tahoma"/>
          <w:b/>
          <w:bCs/>
          <w:color w:val="000000"/>
          <w:sz w:val="22"/>
          <w:szCs w:val="22"/>
        </w:rPr>
        <w:t xml:space="preserve"> Yilmaz (TR)</w:t>
      </w:r>
    </w:p>
    <w:p w:rsidR="004E6025" w:rsidRDefault="004E6025" w:rsidP="002933AF">
      <w:pPr>
        <w:jc w:val="both"/>
        <w:rPr>
          <w:rFonts w:ascii="Tahoma" w:hAnsi="Tahoma" w:cs="Tahoma"/>
          <w:color w:val="202122"/>
          <w:sz w:val="22"/>
          <w:szCs w:val="22"/>
          <w:shd w:val="clear" w:color="auto" w:fill="FFFFFF"/>
        </w:rPr>
      </w:pPr>
    </w:p>
    <w:p w:rsidR="008A1196" w:rsidRDefault="008A1196" w:rsidP="004E6025">
      <w:pPr>
        <w:rPr>
          <w:rFonts w:ascii="Tahoma" w:hAnsi="Tahoma" w:cs="Tahoma"/>
          <w:bCs/>
          <w:sz w:val="22"/>
          <w:szCs w:val="22"/>
        </w:rPr>
      </w:pPr>
      <w:r>
        <w:rPr>
          <w:rFonts w:ascii="Tahoma" w:hAnsi="Tahoma" w:cs="Tahoma"/>
          <w:bCs/>
          <w:sz w:val="22"/>
          <w:szCs w:val="22"/>
        </w:rPr>
        <w:t>Fuoco cammina con me, a cura di Adelinda Allegretti</w:t>
      </w:r>
    </w:p>
    <w:p w:rsidR="004E6025" w:rsidRPr="004E6025" w:rsidRDefault="004E6025" w:rsidP="004E6025">
      <w:pPr>
        <w:rPr>
          <w:rFonts w:ascii="Tahoma" w:hAnsi="Tahoma" w:cs="Tahoma"/>
          <w:sz w:val="22"/>
          <w:szCs w:val="22"/>
        </w:rPr>
      </w:pPr>
      <w:proofErr w:type="spellStart"/>
      <w:r w:rsidRPr="004E6025">
        <w:rPr>
          <w:rFonts w:ascii="Tahoma" w:hAnsi="Tahoma" w:cs="Tahoma"/>
          <w:bCs/>
          <w:sz w:val="22"/>
          <w:szCs w:val="22"/>
        </w:rPr>
        <w:t>CAM_Casoria</w:t>
      </w:r>
      <w:proofErr w:type="spellEnd"/>
      <w:r w:rsidRPr="004E6025">
        <w:rPr>
          <w:rFonts w:ascii="Tahoma" w:hAnsi="Tahoma" w:cs="Tahoma"/>
          <w:bCs/>
          <w:sz w:val="22"/>
          <w:szCs w:val="22"/>
        </w:rPr>
        <w:t xml:space="preserve"> </w:t>
      </w:r>
      <w:proofErr w:type="spellStart"/>
      <w:r w:rsidRPr="004E6025">
        <w:rPr>
          <w:rFonts w:ascii="Tahoma" w:hAnsi="Tahoma" w:cs="Tahoma"/>
          <w:bCs/>
          <w:sz w:val="22"/>
          <w:szCs w:val="22"/>
        </w:rPr>
        <w:t>Contemporary</w:t>
      </w:r>
      <w:proofErr w:type="spellEnd"/>
      <w:r w:rsidRPr="004E6025">
        <w:rPr>
          <w:rFonts w:ascii="Tahoma" w:hAnsi="Tahoma" w:cs="Tahoma"/>
          <w:bCs/>
          <w:sz w:val="22"/>
          <w:szCs w:val="22"/>
        </w:rPr>
        <w:t xml:space="preserve"> Art </w:t>
      </w:r>
      <w:proofErr w:type="spellStart"/>
      <w:r w:rsidRPr="004E6025">
        <w:rPr>
          <w:rFonts w:ascii="Tahoma" w:hAnsi="Tahoma" w:cs="Tahoma"/>
          <w:bCs/>
          <w:sz w:val="22"/>
          <w:szCs w:val="22"/>
        </w:rPr>
        <w:t>Museum</w:t>
      </w:r>
      <w:proofErr w:type="spellEnd"/>
      <w:r w:rsidRPr="004E6025">
        <w:rPr>
          <w:rFonts w:ascii="Tahoma" w:hAnsi="Tahoma" w:cs="Tahoma"/>
          <w:bCs/>
          <w:sz w:val="22"/>
          <w:szCs w:val="22"/>
        </w:rPr>
        <w:br/>
        <w:t xml:space="preserve">Via Calore, </w:t>
      </w:r>
      <w:proofErr w:type="spellStart"/>
      <w:r w:rsidRPr="004E6025">
        <w:rPr>
          <w:rFonts w:ascii="Tahoma" w:hAnsi="Tahoma" w:cs="Tahoma"/>
          <w:bCs/>
          <w:sz w:val="22"/>
          <w:szCs w:val="22"/>
        </w:rPr>
        <w:t>snc</w:t>
      </w:r>
      <w:proofErr w:type="spellEnd"/>
      <w:r w:rsidRPr="004E6025">
        <w:rPr>
          <w:rFonts w:ascii="Tahoma" w:hAnsi="Tahoma" w:cs="Tahoma"/>
          <w:bCs/>
          <w:sz w:val="22"/>
          <w:szCs w:val="22"/>
        </w:rPr>
        <w:t xml:space="preserve">, angolo Via Duca d’Aosta 63 - 80026 Casoria (NA) </w:t>
      </w:r>
    </w:p>
    <w:p w:rsidR="004E6025" w:rsidRPr="004E6025" w:rsidRDefault="004E6025" w:rsidP="004E6025">
      <w:pPr>
        <w:rPr>
          <w:rFonts w:ascii="Tahoma" w:hAnsi="Tahoma" w:cs="Tahoma"/>
          <w:sz w:val="22"/>
          <w:szCs w:val="22"/>
        </w:rPr>
      </w:pPr>
      <w:r w:rsidRPr="004E6025">
        <w:rPr>
          <w:rFonts w:ascii="Tahoma" w:hAnsi="Tahoma" w:cs="Tahoma"/>
          <w:bCs/>
          <w:sz w:val="22"/>
          <w:szCs w:val="22"/>
        </w:rPr>
        <w:t>Inaugurazione venerd</w:t>
      </w:r>
      <w:r>
        <w:rPr>
          <w:rFonts w:ascii="Tahoma" w:hAnsi="Tahoma" w:cs="Tahoma"/>
          <w:bCs/>
          <w:sz w:val="22"/>
          <w:szCs w:val="22"/>
        </w:rPr>
        <w:t>ì</w:t>
      </w:r>
      <w:r w:rsidRPr="004E6025">
        <w:rPr>
          <w:rFonts w:ascii="Tahoma" w:hAnsi="Tahoma" w:cs="Tahoma"/>
          <w:bCs/>
          <w:sz w:val="22"/>
          <w:szCs w:val="22"/>
        </w:rPr>
        <w:t xml:space="preserve"> 23 settembre dalle ore 20</w:t>
      </w:r>
      <w:r w:rsidRPr="004E6025">
        <w:rPr>
          <w:rFonts w:ascii="Tahoma" w:hAnsi="Tahoma" w:cs="Tahoma"/>
          <w:bCs/>
          <w:sz w:val="22"/>
          <w:szCs w:val="22"/>
        </w:rPr>
        <w:br/>
        <w:t xml:space="preserve">alle ore 21,30 concerto e presentazione del nuovo videoclip di Sillaba </w:t>
      </w:r>
    </w:p>
    <w:p w:rsidR="004E6025" w:rsidRPr="004E6025" w:rsidRDefault="004E6025" w:rsidP="004E6025">
      <w:pPr>
        <w:rPr>
          <w:rFonts w:ascii="Tahoma" w:hAnsi="Tahoma" w:cs="Tahoma"/>
          <w:sz w:val="22"/>
          <w:szCs w:val="22"/>
        </w:rPr>
      </w:pPr>
      <w:r w:rsidRPr="004E6025">
        <w:rPr>
          <w:rFonts w:ascii="Tahoma" w:hAnsi="Tahoma" w:cs="Tahoma"/>
          <w:bCs/>
          <w:sz w:val="22"/>
          <w:szCs w:val="22"/>
        </w:rPr>
        <w:t xml:space="preserve">Fino al 29 settembre 2022 </w:t>
      </w:r>
    </w:p>
    <w:p w:rsidR="004E6025" w:rsidRPr="004E6025" w:rsidRDefault="004E6025" w:rsidP="004E6025">
      <w:pPr>
        <w:rPr>
          <w:rFonts w:ascii="Tahoma" w:hAnsi="Tahoma" w:cs="Tahoma"/>
          <w:sz w:val="22"/>
          <w:szCs w:val="22"/>
        </w:rPr>
      </w:pPr>
      <w:r w:rsidRPr="004E6025">
        <w:rPr>
          <w:rFonts w:ascii="Tahoma" w:hAnsi="Tahoma" w:cs="Tahoma"/>
          <w:bCs/>
          <w:sz w:val="22"/>
          <w:szCs w:val="22"/>
        </w:rPr>
        <w:t>Orari: marted</w:t>
      </w:r>
      <w:r>
        <w:rPr>
          <w:rFonts w:ascii="Tahoma" w:hAnsi="Tahoma" w:cs="Tahoma"/>
          <w:bCs/>
          <w:sz w:val="22"/>
          <w:szCs w:val="22"/>
        </w:rPr>
        <w:t>ì</w:t>
      </w:r>
      <w:r w:rsidRPr="004E6025">
        <w:rPr>
          <w:rFonts w:ascii="Tahoma" w:hAnsi="Tahoma" w:cs="Tahoma"/>
          <w:bCs/>
          <w:sz w:val="22"/>
          <w:szCs w:val="22"/>
        </w:rPr>
        <w:t>, gioved</w:t>
      </w:r>
      <w:r>
        <w:rPr>
          <w:rFonts w:ascii="Tahoma" w:hAnsi="Tahoma" w:cs="Tahoma"/>
          <w:bCs/>
          <w:sz w:val="22"/>
          <w:szCs w:val="22"/>
        </w:rPr>
        <w:t>ì</w:t>
      </w:r>
      <w:r w:rsidRPr="004E6025">
        <w:rPr>
          <w:rFonts w:ascii="Tahoma" w:hAnsi="Tahoma" w:cs="Tahoma"/>
          <w:bCs/>
          <w:sz w:val="22"/>
          <w:szCs w:val="22"/>
        </w:rPr>
        <w:t xml:space="preserve"> e domenica 10-13; mercoled</w:t>
      </w:r>
      <w:r>
        <w:rPr>
          <w:rFonts w:ascii="Tahoma" w:hAnsi="Tahoma" w:cs="Tahoma"/>
          <w:bCs/>
          <w:sz w:val="22"/>
          <w:szCs w:val="22"/>
        </w:rPr>
        <w:t>ì</w:t>
      </w:r>
      <w:r w:rsidRPr="004E6025">
        <w:rPr>
          <w:rFonts w:ascii="Tahoma" w:hAnsi="Tahoma" w:cs="Tahoma"/>
          <w:bCs/>
          <w:sz w:val="22"/>
          <w:szCs w:val="22"/>
        </w:rPr>
        <w:t>, vener</w:t>
      </w:r>
      <w:r>
        <w:rPr>
          <w:rFonts w:ascii="Tahoma" w:hAnsi="Tahoma" w:cs="Tahoma"/>
          <w:bCs/>
          <w:sz w:val="22"/>
          <w:szCs w:val="22"/>
        </w:rPr>
        <w:t>dì</w:t>
      </w:r>
      <w:r w:rsidRPr="004E6025">
        <w:rPr>
          <w:rFonts w:ascii="Tahoma" w:hAnsi="Tahoma" w:cs="Tahoma"/>
          <w:bCs/>
          <w:sz w:val="22"/>
          <w:szCs w:val="22"/>
        </w:rPr>
        <w:t xml:space="preserve"> e sabato 17-20 </w:t>
      </w:r>
    </w:p>
    <w:p w:rsidR="004E6025" w:rsidRPr="004E6025" w:rsidRDefault="004E6025" w:rsidP="004E6025">
      <w:pPr>
        <w:rPr>
          <w:rFonts w:ascii="Tahoma" w:hAnsi="Tahoma" w:cs="Tahoma"/>
          <w:sz w:val="22"/>
          <w:szCs w:val="22"/>
        </w:rPr>
      </w:pPr>
      <w:r w:rsidRPr="004E6025">
        <w:rPr>
          <w:rFonts w:ascii="Tahoma" w:hAnsi="Tahoma" w:cs="Tahoma"/>
          <w:bCs/>
          <w:sz w:val="22"/>
          <w:szCs w:val="22"/>
        </w:rPr>
        <w:t>Info: +39 3332972239 - info@casoriacontemporaryartmuseum.com</w:t>
      </w:r>
    </w:p>
    <w:p w:rsidR="004E6025" w:rsidRDefault="004E6025" w:rsidP="002933AF">
      <w:pPr>
        <w:jc w:val="both"/>
        <w:rPr>
          <w:rFonts w:ascii="Tahoma" w:hAnsi="Tahoma" w:cs="Tahoma"/>
          <w:color w:val="202122"/>
          <w:sz w:val="22"/>
          <w:szCs w:val="22"/>
          <w:shd w:val="clear" w:color="auto" w:fill="FFFFFF"/>
        </w:rPr>
      </w:pPr>
    </w:p>
    <w:p w:rsidR="006F2A07" w:rsidRDefault="004A0F39" w:rsidP="002933AF">
      <w:pPr>
        <w:jc w:val="both"/>
        <w:rPr>
          <w:rFonts w:ascii="Tahoma" w:hAnsi="Tahoma" w:cs="Tahoma"/>
          <w:color w:val="202122"/>
          <w:sz w:val="22"/>
          <w:szCs w:val="22"/>
          <w:shd w:val="clear" w:color="auto" w:fill="FFFFFF"/>
        </w:rPr>
      </w:pPr>
      <w:r>
        <w:rPr>
          <w:rFonts w:ascii="Tahoma" w:hAnsi="Tahoma" w:cs="Tahoma"/>
          <w:color w:val="202122"/>
          <w:sz w:val="22"/>
          <w:szCs w:val="22"/>
          <w:shd w:val="clear" w:color="auto" w:fill="FFFFFF"/>
        </w:rPr>
        <w:t>Testo tratto dal catalogo:</w:t>
      </w:r>
    </w:p>
    <w:p w:rsidR="001A476A" w:rsidRDefault="006F2A07" w:rsidP="006F2A07">
      <w:pPr>
        <w:jc w:val="both"/>
        <w:rPr>
          <w:rFonts w:ascii="Tahoma" w:hAnsi="Tahoma" w:cs="Tahoma"/>
          <w:color w:val="202122"/>
          <w:sz w:val="22"/>
          <w:szCs w:val="22"/>
          <w:shd w:val="clear" w:color="auto" w:fill="FFFFFF"/>
        </w:rPr>
      </w:pPr>
      <w:r>
        <w:rPr>
          <w:rFonts w:ascii="Tahoma" w:hAnsi="Tahoma" w:cs="Tahoma"/>
          <w:color w:val="202122"/>
          <w:sz w:val="22"/>
          <w:szCs w:val="22"/>
          <w:shd w:val="clear" w:color="auto" w:fill="FFFFFF"/>
        </w:rPr>
        <w:t xml:space="preserve">Per la mostra al CAM_ è stato espressamente chiesto agli artisti di dare forma visiva alla loro personale idea di fuoco. È così che </w:t>
      </w:r>
      <w:r w:rsidR="00782CD2">
        <w:rPr>
          <w:rFonts w:ascii="Tahoma" w:hAnsi="Tahoma" w:cs="Tahoma"/>
          <w:color w:val="202122"/>
          <w:sz w:val="22"/>
          <w:szCs w:val="22"/>
          <w:shd w:val="clear" w:color="auto" w:fill="FFFFFF"/>
        </w:rPr>
        <w:t xml:space="preserve">per </w:t>
      </w:r>
      <w:r w:rsidR="001C7347">
        <w:rPr>
          <w:rFonts w:ascii="Tahoma" w:hAnsi="Tahoma" w:cs="Tahoma"/>
          <w:color w:val="202122"/>
          <w:sz w:val="22"/>
          <w:szCs w:val="22"/>
          <w:shd w:val="clear" w:color="auto" w:fill="FFFFFF"/>
        </w:rPr>
        <w:t>l’unghe</w:t>
      </w:r>
      <w:r w:rsidR="006D6AFA">
        <w:rPr>
          <w:rFonts w:ascii="Tahoma" w:hAnsi="Tahoma" w:cs="Tahoma"/>
          <w:color w:val="202122"/>
          <w:sz w:val="22"/>
          <w:szCs w:val="22"/>
          <w:shd w:val="clear" w:color="auto" w:fill="FFFFFF"/>
        </w:rPr>
        <w:t>r</w:t>
      </w:r>
      <w:r w:rsidR="001C7347">
        <w:rPr>
          <w:rFonts w:ascii="Tahoma" w:hAnsi="Tahoma" w:cs="Tahoma"/>
          <w:color w:val="202122"/>
          <w:sz w:val="22"/>
          <w:szCs w:val="22"/>
          <w:shd w:val="clear" w:color="auto" w:fill="FFFFFF"/>
        </w:rPr>
        <w:t>e</w:t>
      </w:r>
      <w:r w:rsidR="006D6AFA">
        <w:rPr>
          <w:rFonts w:ascii="Tahoma" w:hAnsi="Tahoma" w:cs="Tahoma"/>
          <w:color w:val="202122"/>
          <w:sz w:val="22"/>
          <w:szCs w:val="22"/>
          <w:shd w:val="clear" w:color="auto" w:fill="FFFFFF"/>
        </w:rPr>
        <w:t>s</w:t>
      </w:r>
      <w:r w:rsidR="001C7347">
        <w:rPr>
          <w:rFonts w:ascii="Tahoma" w:hAnsi="Tahoma" w:cs="Tahoma"/>
          <w:color w:val="202122"/>
          <w:sz w:val="22"/>
          <w:szCs w:val="22"/>
          <w:shd w:val="clear" w:color="auto" w:fill="FFFFFF"/>
        </w:rPr>
        <w:t>e</w:t>
      </w:r>
      <w:r w:rsidR="00782CD2">
        <w:rPr>
          <w:rFonts w:ascii="Tahoma" w:hAnsi="Tahoma" w:cs="Tahoma"/>
          <w:color w:val="202122"/>
          <w:sz w:val="22"/>
          <w:szCs w:val="22"/>
          <w:shd w:val="clear" w:color="auto" w:fill="FFFFFF"/>
        </w:rPr>
        <w:t xml:space="preserve">-canadese </w:t>
      </w:r>
      <w:proofErr w:type="spellStart"/>
      <w:r w:rsidR="00782CD2">
        <w:rPr>
          <w:rFonts w:ascii="Tahoma" w:hAnsi="Tahoma" w:cs="Tahoma"/>
          <w:color w:val="202122"/>
          <w:sz w:val="22"/>
          <w:szCs w:val="22"/>
          <w:shd w:val="clear" w:color="auto" w:fill="FFFFFF"/>
        </w:rPr>
        <w:t>Tibor</w:t>
      </w:r>
      <w:proofErr w:type="spellEnd"/>
      <w:r w:rsidR="00782CD2">
        <w:rPr>
          <w:rFonts w:ascii="Tahoma" w:hAnsi="Tahoma" w:cs="Tahoma"/>
          <w:color w:val="202122"/>
          <w:sz w:val="22"/>
          <w:szCs w:val="22"/>
          <w:shd w:val="clear" w:color="auto" w:fill="FFFFFF"/>
        </w:rPr>
        <w:t xml:space="preserve"> </w:t>
      </w:r>
      <w:proofErr w:type="spellStart"/>
      <w:r w:rsidR="00782CD2">
        <w:rPr>
          <w:rFonts w:ascii="Tahoma" w:hAnsi="Tahoma" w:cs="Tahoma"/>
          <w:color w:val="202122"/>
          <w:sz w:val="22"/>
          <w:szCs w:val="22"/>
          <w:shd w:val="clear" w:color="auto" w:fill="FFFFFF"/>
        </w:rPr>
        <w:t>Hargitai</w:t>
      </w:r>
      <w:proofErr w:type="spellEnd"/>
      <w:r w:rsidR="00782CD2">
        <w:rPr>
          <w:rFonts w:ascii="Tahoma" w:hAnsi="Tahoma" w:cs="Tahoma"/>
          <w:color w:val="202122"/>
          <w:sz w:val="22"/>
          <w:szCs w:val="22"/>
          <w:shd w:val="clear" w:color="auto" w:fill="FFFFFF"/>
        </w:rPr>
        <w:t xml:space="preserve"> </w:t>
      </w:r>
      <w:r w:rsidR="00A71A4E">
        <w:rPr>
          <w:rFonts w:ascii="Tahoma" w:hAnsi="Tahoma" w:cs="Tahoma"/>
          <w:color w:val="202122"/>
          <w:sz w:val="22"/>
          <w:szCs w:val="22"/>
          <w:shd w:val="clear" w:color="auto" w:fill="FFFFFF"/>
        </w:rPr>
        <w:t>esso</w:t>
      </w:r>
      <w:r w:rsidR="00782CD2">
        <w:rPr>
          <w:rFonts w:ascii="Tahoma" w:hAnsi="Tahoma" w:cs="Tahoma"/>
          <w:color w:val="202122"/>
          <w:sz w:val="22"/>
          <w:szCs w:val="22"/>
          <w:shd w:val="clear" w:color="auto" w:fill="FFFFFF"/>
        </w:rPr>
        <w:t xml:space="preserve"> si accompagna, letteralmente, in un polittico dal titolo </w:t>
      </w:r>
      <w:r w:rsidR="00782CD2" w:rsidRPr="00782CD2">
        <w:rPr>
          <w:rFonts w:ascii="Tahoma" w:hAnsi="Tahoma" w:cs="Tahoma"/>
          <w:i/>
          <w:color w:val="202122"/>
          <w:sz w:val="22"/>
          <w:szCs w:val="22"/>
          <w:shd w:val="clear" w:color="auto" w:fill="FFFFFF"/>
        </w:rPr>
        <w:t>4 ELEMENTS?</w:t>
      </w:r>
      <w:r w:rsidR="00782CD2">
        <w:rPr>
          <w:rFonts w:ascii="Tahoma" w:hAnsi="Tahoma" w:cs="Tahoma"/>
          <w:color w:val="202122"/>
          <w:sz w:val="22"/>
          <w:szCs w:val="22"/>
          <w:shd w:val="clear" w:color="auto" w:fill="FFFFFF"/>
        </w:rPr>
        <w:t xml:space="preserve"> </w:t>
      </w:r>
      <w:r w:rsidR="00782CD2" w:rsidRPr="00782CD2">
        <w:rPr>
          <w:rFonts w:ascii="Tahoma" w:hAnsi="Tahoma" w:cs="Tahoma"/>
          <w:color w:val="202122"/>
          <w:sz w:val="22"/>
          <w:szCs w:val="22"/>
          <w:shd w:val="clear" w:color="auto" w:fill="FFFFFF"/>
        </w:rPr>
        <w:t>(2022)</w:t>
      </w:r>
      <w:r w:rsidR="00782CD2">
        <w:rPr>
          <w:rFonts w:ascii="Tahoma" w:hAnsi="Tahoma" w:cs="Tahoma"/>
          <w:color w:val="202122"/>
          <w:sz w:val="22"/>
          <w:szCs w:val="22"/>
          <w:shd w:val="clear" w:color="auto" w:fill="FFFFFF"/>
        </w:rPr>
        <w:t xml:space="preserve">, ad acqua, terra e aria. Il loro legame è indissolubile. Invece </w:t>
      </w:r>
      <w:r w:rsidRPr="006F2A07">
        <w:rPr>
          <w:rFonts w:ascii="Tahoma" w:hAnsi="Tahoma" w:cs="Tahoma"/>
          <w:color w:val="202122"/>
          <w:sz w:val="22"/>
          <w:szCs w:val="22"/>
          <w:shd w:val="clear" w:color="auto" w:fill="FFFFFF"/>
        </w:rPr>
        <w:t xml:space="preserve">l’australiana </w:t>
      </w:r>
      <w:proofErr w:type="spellStart"/>
      <w:r w:rsidRPr="006F2A07">
        <w:rPr>
          <w:rFonts w:ascii="Tahoma" w:hAnsi="Tahoma" w:cs="Tahoma"/>
          <w:bCs/>
          <w:color w:val="000000"/>
          <w:sz w:val="22"/>
          <w:szCs w:val="22"/>
        </w:rPr>
        <w:t>Joy</w:t>
      </w:r>
      <w:proofErr w:type="spellEnd"/>
      <w:r w:rsidRPr="006F2A07">
        <w:rPr>
          <w:rFonts w:ascii="Tahoma" w:hAnsi="Tahoma" w:cs="Tahoma"/>
          <w:bCs/>
          <w:color w:val="000000"/>
          <w:sz w:val="22"/>
          <w:szCs w:val="22"/>
        </w:rPr>
        <w:t xml:space="preserve"> </w:t>
      </w:r>
      <w:proofErr w:type="spellStart"/>
      <w:r w:rsidRPr="006F2A07">
        <w:rPr>
          <w:rFonts w:ascii="Tahoma" w:hAnsi="Tahoma" w:cs="Tahoma"/>
          <w:bCs/>
          <w:color w:val="000000"/>
          <w:sz w:val="22"/>
          <w:szCs w:val="22"/>
        </w:rPr>
        <w:t>Engelman</w:t>
      </w:r>
      <w:proofErr w:type="spellEnd"/>
      <w:r w:rsidRPr="006F2A07">
        <w:rPr>
          <w:rFonts w:ascii="Tahoma" w:hAnsi="Tahoma" w:cs="Tahoma"/>
          <w:b/>
          <w:bCs/>
          <w:color w:val="000000"/>
          <w:sz w:val="22"/>
          <w:szCs w:val="22"/>
        </w:rPr>
        <w:t> </w:t>
      </w:r>
      <w:r w:rsidRPr="006F2A07">
        <w:rPr>
          <w:rFonts w:ascii="Tahoma" w:hAnsi="Tahoma" w:cs="Tahoma"/>
          <w:sz w:val="22"/>
          <w:szCs w:val="22"/>
        </w:rPr>
        <w:t xml:space="preserve">con la sua </w:t>
      </w:r>
      <w:proofErr w:type="spellStart"/>
      <w:r w:rsidRPr="006F2A07">
        <w:rPr>
          <w:rFonts w:ascii="Tahoma" w:hAnsi="Tahoma" w:cs="Tahoma"/>
          <w:i/>
          <w:sz w:val="22"/>
          <w:szCs w:val="22"/>
        </w:rPr>
        <w:t>After</w:t>
      </w:r>
      <w:proofErr w:type="spellEnd"/>
      <w:r w:rsidRPr="006F2A07">
        <w:rPr>
          <w:rFonts w:ascii="Tahoma" w:hAnsi="Tahoma" w:cs="Tahoma"/>
          <w:i/>
          <w:sz w:val="22"/>
          <w:szCs w:val="22"/>
        </w:rPr>
        <w:t xml:space="preserve"> the </w:t>
      </w:r>
      <w:proofErr w:type="spellStart"/>
      <w:r w:rsidRPr="006F2A07">
        <w:rPr>
          <w:rFonts w:ascii="Tahoma" w:hAnsi="Tahoma" w:cs="Tahoma"/>
          <w:i/>
          <w:sz w:val="22"/>
          <w:szCs w:val="22"/>
        </w:rPr>
        <w:t>Fire</w:t>
      </w:r>
      <w:proofErr w:type="spellEnd"/>
      <w:r w:rsidRPr="006F2A07">
        <w:rPr>
          <w:rFonts w:ascii="Tahoma" w:hAnsi="Tahoma" w:cs="Tahoma"/>
          <w:i/>
          <w:sz w:val="22"/>
          <w:szCs w:val="22"/>
        </w:rPr>
        <w:t xml:space="preserve"> </w:t>
      </w:r>
      <w:proofErr w:type="spellStart"/>
      <w:r w:rsidRPr="006F2A07">
        <w:rPr>
          <w:rFonts w:ascii="Tahoma" w:hAnsi="Tahoma" w:cs="Tahoma"/>
          <w:i/>
          <w:sz w:val="22"/>
          <w:szCs w:val="22"/>
        </w:rPr>
        <w:t>Has</w:t>
      </w:r>
      <w:proofErr w:type="spellEnd"/>
      <w:r w:rsidRPr="006F2A07">
        <w:rPr>
          <w:rFonts w:ascii="Tahoma" w:hAnsi="Tahoma" w:cs="Tahoma"/>
          <w:i/>
          <w:sz w:val="22"/>
          <w:szCs w:val="22"/>
        </w:rPr>
        <w:t xml:space="preserve"> </w:t>
      </w:r>
      <w:proofErr w:type="spellStart"/>
      <w:r w:rsidRPr="006F2A07">
        <w:rPr>
          <w:rFonts w:ascii="Tahoma" w:hAnsi="Tahoma" w:cs="Tahoma"/>
          <w:i/>
          <w:sz w:val="22"/>
          <w:szCs w:val="22"/>
        </w:rPr>
        <w:t>Died</w:t>
      </w:r>
      <w:proofErr w:type="spellEnd"/>
      <w:r w:rsidRPr="006F2A07">
        <w:rPr>
          <w:rFonts w:ascii="Tahoma" w:hAnsi="Tahoma" w:cs="Tahoma"/>
          <w:sz w:val="22"/>
          <w:szCs w:val="22"/>
        </w:rPr>
        <w:t xml:space="preserve"> (2022)</w:t>
      </w:r>
      <w:r>
        <w:rPr>
          <w:rFonts w:ascii="Tahoma" w:hAnsi="Tahoma" w:cs="Tahoma"/>
          <w:sz w:val="22"/>
          <w:szCs w:val="22"/>
        </w:rPr>
        <w:t xml:space="preserve"> raffigura </w:t>
      </w:r>
      <w:r w:rsidR="00F11199">
        <w:rPr>
          <w:rFonts w:ascii="Tahoma" w:hAnsi="Tahoma" w:cs="Tahoma"/>
          <w:sz w:val="22"/>
          <w:szCs w:val="22"/>
        </w:rPr>
        <w:t xml:space="preserve">la </w:t>
      </w:r>
      <w:r>
        <w:rPr>
          <w:rFonts w:ascii="Tahoma" w:hAnsi="Tahoma" w:cs="Tahoma"/>
          <w:sz w:val="22"/>
          <w:szCs w:val="22"/>
        </w:rPr>
        <w:t>distruzione</w:t>
      </w:r>
      <w:r w:rsidR="00F11199">
        <w:rPr>
          <w:rFonts w:ascii="Tahoma" w:hAnsi="Tahoma" w:cs="Tahoma"/>
          <w:sz w:val="22"/>
          <w:szCs w:val="22"/>
        </w:rPr>
        <w:t xml:space="preserve"> </w:t>
      </w:r>
      <w:r w:rsidR="00F11199" w:rsidRPr="00F11199">
        <w:rPr>
          <w:rFonts w:ascii="Tahoma" w:hAnsi="Tahoma" w:cs="Tahoma"/>
          <w:i/>
          <w:sz w:val="22"/>
          <w:szCs w:val="22"/>
        </w:rPr>
        <w:t>tout-court</w:t>
      </w:r>
      <w:r w:rsidR="00F11199">
        <w:rPr>
          <w:rFonts w:ascii="Tahoma" w:hAnsi="Tahoma" w:cs="Tahoma"/>
          <w:sz w:val="22"/>
          <w:szCs w:val="22"/>
        </w:rPr>
        <w:t xml:space="preserve">; il passaggio del fuoco non lascia scampo, divora ogni cosa e lascia un mucchio di cenere e di elementi ormai irriconoscibili. Anche l’austriaca Christina </w:t>
      </w:r>
      <w:proofErr w:type="spellStart"/>
      <w:r w:rsidR="00F11199">
        <w:rPr>
          <w:rFonts w:ascii="Tahoma" w:hAnsi="Tahoma" w:cs="Tahoma"/>
          <w:sz w:val="22"/>
          <w:szCs w:val="22"/>
        </w:rPr>
        <w:t>Mitterhuber</w:t>
      </w:r>
      <w:proofErr w:type="spellEnd"/>
      <w:r w:rsidR="00F11199">
        <w:rPr>
          <w:rFonts w:ascii="Tahoma" w:hAnsi="Tahoma" w:cs="Tahoma"/>
          <w:sz w:val="22"/>
          <w:szCs w:val="22"/>
        </w:rPr>
        <w:t xml:space="preserve">, in </w:t>
      </w:r>
      <w:proofErr w:type="spellStart"/>
      <w:r w:rsidR="00F11199" w:rsidRPr="00F11199">
        <w:rPr>
          <w:rFonts w:ascii="Tahoma" w:hAnsi="Tahoma" w:cs="Tahoma"/>
          <w:i/>
          <w:sz w:val="22"/>
          <w:szCs w:val="22"/>
        </w:rPr>
        <w:t>Fire</w:t>
      </w:r>
      <w:proofErr w:type="spellEnd"/>
      <w:r w:rsidR="00F11199" w:rsidRPr="00F11199">
        <w:rPr>
          <w:rFonts w:ascii="Tahoma" w:hAnsi="Tahoma" w:cs="Tahoma"/>
          <w:i/>
          <w:sz w:val="22"/>
          <w:szCs w:val="22"/>
        </w:rPr>
        <w:t xml:space="preserve"> &amp; </w:t>
      </w:r>
      <w:proofErr w:type="spellStart"/>
      <w:r w:rsidR="00F11199" w:rsidRPr="00F11199">
        <w:rPr>
          <w:rFonts w:ascii="Tahoma" w:hAnsi="Tahoma" w:cs="Tahoma"/>
          <w:i/>
          <w:sz w:val="22"/>
          <w:szCs w:val="22"/>
        </w:rPr>
        <w:t>Ashes</w:t>
      </w:r>
      <w:proofErr w:type="spellEnd"/>
      <w:r w:rsidR="00F11199">
        <w:rPr>
          <w:rFonts w:ascii="Tahoma" w:hAnsi="Tahoma" w:cs="Tahoma"/>
          <w:sz w:val="22"/>
          <w:szCs w:val="22"/>
        </w:rPr>
        <w:t xml:space="preserve"> </w:t>
      </w:r>
      <w:r w:rsidR="00F11199" w:rsidRPr="00F11199">
        <w:rPr>
          <w:rFonts w:ascii="Tahoma" w:hAnsi="Tahoma" w:cs="Tahoma"/>
          <w:sz w:val="22"/>
          <w:szCs w:val="22"/>
        </w:rPr>
        <w:t>(2021),</w:t>
      </w:r>
      <w:r w:rsidR="00F11199">
        <w:rPr>
          <w:rFonts w:ascii="Tahoma" w:hAnsi="Tahoma" w:cs="Tahoma"/>
          <w:sz w:val="22"/>
          <w:szCs w:val="22"/>
        </w:rPr>
        <w:t xml:space="preserve"> seppur in maniera meno violenta, lascia intravedere fiamme e cenere alzate dal vento.</w:t>
      </w:r>
      <w:r w:rsidR="00194152">
        <w:rPr>
          <w:rFonts w:ascii="Tahoma" w:hAnsi="Tahoma" w:cs="Tahoma"/>
          <w:sz w:val="22"/>
          <w:szCs w:val="22"/>
        </w:rPr>
        <w:t xml:space="preserve"> La stessa violenza è insita in </w:t>
      </w:r>
      <w:r w:rsidR="00194152" w:rsidRPr="00194152">
        <w:rPr>
          <w:rFonts w:ascii="Tahoma" w:hAnsi="Tahoma" w:cs="Tahoma"/>
          <w:i/>
          <w:sz w:val="22"/>
          <w:szCs w:val="22"/>
        </w:rPr>
        <w:t xml:space="preserve">Paz y </w:t>
      </w:r>
      <w:proofErr w:type="spellStart"/>
      <w:r w:rsidR="00194152" w:rsidRPr="00194152">
        <w:rPr>
          <w:rFonts w:ascii="Tahoma" w:hAnsi="Tahoma" w:cs="Tahoma"/>
          <w:i/>
          <w:sz w:val="22"/>
          <w:szCs w:val="22"/>
        </w:rPr>
        <w:t>libertad</w:t>
      </w:r>
      <w:proofErr w:type="spellEnd"/>
      <w:r w:rsidR="00194152" w:rsidRPr="00194152">
        <w:rPr>
          <w:rFonts w:ascii="Tahoma" w:hAnsi="Tahoma" w:cs="Tahoma"/>
          <w:i/>
          <w:sz w:val="22"/>
          <w:szCs w:val="22"/>
        </w:rPr>
        <w:t xml:space="preserve"> para </w:t>
      </w:r>
      <w:proofErr w:type="spellStart"/>
      <w:r w:rsidR="00194152" w:rsidRPr="00194152">
        <w:rPr>
          <w:rFonts w:ascii="Tahoma" w:hAnsi="Tahoma" w:cs="Tahoma"/>
          <w:i/>
          <w:sz w:val="22"/>
          <w:szCs w:val="22"/>
        </w:rPr>
        <w:t>Ucran</w:t>
      </w:r>
      <w:r w:rsidR="004F0EAF">
        <w:rPr>
          <w:rFonts w:ascii="Tahoma" w:hAnsi="Tahoma" w:cs="Tahoma"/>
          <w:i/>
          <w:sz w:val="22"/>
          <w:szCs w:val="22"/>
        </w:rPr>
        <w:t>i</w:t>
      </w:r>
      <w:r w:rsidR="00194152" w:rsidRPr="00194152">
        <w:rPr>
          <w:rFonts w:ascii="Tahoma" w:hAnsi="Tahoma" w:cs="Tahoma"/>
          <w:i/>
          <w:sz w:val="22"/>
          <w:szCs w:val="22"/>
        </w:rPr>
        <w:t>a</w:t>
      </w:r>
      <w:proofErr w:type="spellEnd"/>
      <w:r w:rsidR="00194152">
        <w:rPr>
          <w:rFonts w:ascii="Tahoma" w:hAnsi="Tahoma" w:cs="Tahoma"/>
          <w:sz w:val="22"/>
          <w:szCs w:val="22"/>
        </w:rPr>
        <w:t xml:space="preserve"> </w:t>
      </w:r>
      <w:r w:rsidR="00194152" w:rsidRPr="00194152">
        <w:rPr>
          <w:rFonts w:ascii="Tahoma" w:hAnsi="Tahoma" w:cs="Tahoma"/>
          <w:sz w:val="22"/>
          <w:szCs w:val="22"/>
        </w:rPr>
        <w:t>(2022)</w:t>
      </w:r>
      <w:r w:rsidR="00194152">
        <w:rPr>
          <w:rFonts w:ascii="Tahoma" w:hAnsi="Tahoma" w:cs="Tahoma"/>
          <w:sz w:val="22"/>
          <w:szCs w:val="22"/>
        </w:rPr>
        <w:t xml:space="preserve"> dello </w:t>
      </w:r>
      <w:r w:rsidR="00194152">
        <w:rPr>
          <w:rFonts w:ascii="Tahoma" w:hAnsi="Tahoma" w:cs="Tahoma"/>
          <w:sz w:val="22"/>
          <w:szCs w:val="22"/>
        </w:rPr>
        <w:lastRenderedPageBreak/>
        <w:t xml:space="preserve">spagnolo </w:t>
      </w:r>
      <w:proofErr w:type="spellStart"/>
      <w:r w:rsidR="00194152" w:rsidRPr="00194152">
        <w:rPr>
          <w:rFonts w:ascii="Tahoma" w:hAnsi="Tahoma" w:cs="Tahoma"/>
          <w:sz w:val="22"/>
          <w:szCs w:val="22"/>
        </w:rPr>
        <w:t>Valentín</w:t>
      </w:r>
      <w:proofErr w:type="spellEnd"/>
      <w:r w:rsidR="00194152" w:rsidRPr="00194152">
        <w:rPr>
          <w:rFonts w:ascii="Tahoma" w:hAnsi="Tahoma" w:cs="Tahoma"/>
          <w:sz w:val="22"/>
          <w:szCs w:val="22"/>
        </w:rPr>
        <w:t xml:space="preserve"> Gallego </w:t>
      </w:r>
      <w:proofErr w:type="spellStart"/>
      <w:r w:rsidR="00194152" w:rsidRPr="00194152">
        <w:rPr>
          <w:rFonts w:ascii="Tahoma" w:hAnsi="Tahoma" w:cs="Tahoma"/>
          <w:sz w:val="22"/>
          <w:szCs w:val="22"/>
        </w:rPr>
        <w:t>Gallardo</w:t>
      </w:r>
      <w:proofErr w:type="spellEnd"/>
      <w:r w:rsidR="00194152">
        <w:rPr>
          <w:rFonts w:ascii="Tahoma" w:hAnsi="Tahoma" w:cs="Tahoma"/>
          <w:sz w:val="22"/>
          <w:szCs w:val="22"/>
        </w:rPr>
        <w:t>,</w:t>
      </w:r>
      <w:r w:rsidR="00194152" w:rsidRPr="00194152">
        <w:rPr>
          <w:rFonts w:ascii="Tahoma" w:hAnsi="Tahoma" w:cs="Tahoma"/>
          <w:sz w:val="22"/>
          <w:szCs w:val="22"/>
        </w:rPr>
        <w:t xml:space="preserve"> </w:t>
      </w:r>
      <w:r w:rsidR="00194152">
        <w:rPr>
          <w:rFonts w:ascii="Tahoma" w:hAnsi="Tahoma" w:cs="Tahoma"/>
          <w:sz w:val="22"/>
          <w:szCs w:val="22"/>
        </w:rPr>
        <w:t xml:space="preserve">laddove il fuoco è quello delle bombe. Non occorre certo </w:t>
      </w:r>
      <w:r w:rsidR="001810E0">
        <w:rPr>
          <w:rFonts w:ascii="Tahoma" w:hAnsi="Tahoma" w:cs="Tahoma"/>
          <w:sz w:val="22"/>
          <w:szCs w:val="22"/>
        </w:rPr>
        <w:t xml:space="preserve">raffigurarlo, ma evocarne il passaggio. E ancora fuoco distruttore è quello di Gianmario </w:t>
      </w:r>
      <w:proofErr w:type="spellStart"/>
      <w:r w:rsidR="001810E0">
        <w:rPr>
          <w:rFonts w:ascii="Tahoma" w:hAnsi="Tahoma" w:cs="Tahoma"/>
          <w:sz w:val="22"/>
          <w:szCs w:val="22"/>
        </w:rPr>
        <w:t>Quagliotto</w:t>
      </w:r>
      <w:proofErr w:type="spellEnd"/>
      <w:r w:rsidR="001810E0">
        <w:rPr>
          <w:rFonts w:ascii="Tahoma" w:hAnsi="Tahoma" w:cs="Tahoma"/>
          <w:sz w:val="22"/>
          <w:szCs w:val="22"/>
        </w:rPr>
        <w:t xml:space="preserve"> in entrambe le sue opere, </w:t>
      </w:r>
      <w:r w:rsidR="001810E0" w:rsidRPr="00E53E41">
        <w:rPr>
          <w:rFonts w:ascii="Tahoma" w:hAnsi="Tahoma" w:cs="Tahoma"/>
          <w:i/>
          <w:sz w:val="22"/>
          <w:szCs w:val="22"/>
        </w:rPr>
        <w:t>Eolie, il risveglio di Vulcano 1888</w:t>
      </w:r>
      <w:r w:rsidR="001810E0">
        <w:rPr>
          <w:rFonts w:ascii="Tahoma" w:hAnsi="Tahoma" w:cs="Tahoma"/>
          <w:sz w:val="22"/>
          <w:szCs w:val="22"/>
        </w:rPr>
        <w:t xml:space="preserve"> </w:t>
      </w:r>
      <w:r w:rsidR="001810E0" w:rsidRPr="001810E0">
        <w:rPr>
          <w:rFonts w:ascii="Tahoma" w:hAnsi="Tahoma" w:cs="Tahoma"/>
          <w:sz w:val="22"/>
          <w:szCs w:val="22"/>
        </w:rPr>
        <w:t>(2022)</w:t>
      </w:r>
      <w:r w:rsidR="001810E0">
        <w:rPr>
          <w:rFonts w:ascii="Tahoma" w:hAnsi="Tahoma" w:cs="Tahoma"/>
          <w:sz w:val="22"/>
          <w:szCs w:val="22"/>
        </w:rPr>
        <w:t xml:space="preserve"> e la coeva </w:t>
      </w:r>
      <w:r w:rsidR="001810E0" w:rsidRPr="00E53E41">
        <w:rPr>
          <w:rFonts w:ascii="Tahoma" w:hAnsi="Tahoma" w:cs="Tahoma"/>
          <w:i/>
          <w:sz w:val="22"/>
          <w:szCs w:val="22"/>
        </w:rPr>
        <w:t>Lato alieno della Terra</w:t>
      </w:r>
      <w:r w:rsidR="001810E0">
        <w:rPr>
          <w:rFonts w:ascii="Tahoma" w:hAnsi="Tahoma" w:cs="Tahoma"/>
          <w:sz w:val="22"/>
          <w:szCs w:val="22"/>
        </w:rPr>
        <w:t xml:space="preserve">, cui si </w:t>
      </w:r>
      <w:r w:rsidR="00E53E41">
        <w:rPr>
          <w:rFonts w:ascii="Tahoma" w:hAnsi="Tahoma" w:cs="Tahoma"/>
          <w:sz w:val="22"/>
          <w:szCs w:val="22"/>
        </w:rPr>
        <w:t xml:space="preserve">accompagna anche </w:t>
      </w:r>
      <w:r w:rsidR="00E53E41" w:rsidRPr="00E53E41">
        <w:rPr>
          <w:rFonts w:ascii="Tahoma" w:hAnsi="Tahoma" w:cs="Tahoma"/>
          <w:i/>
          <w:sz w:val="22"/>
          <w:szCs w:val="22"/>
        </w:rPr>
        <w:t>Fuoco cammina con me</w:t>
      </w:r>
      <w:r w:rsidR="00E53E41">
        <w:rPr>
          <w:rFonts w:ascii="Tahoma" w:hAnsi="Tahoma" w:cs="Tahoma"/>
          <w:sz w:val="22"/>
          <w:szCs w:val="22"/>
        </w:rPr>
        <w:t xml:space="preserve"> </w:t>
      </w:r>
      <w:r w:rsidR="00E53E41" w:rsidRPr="00E53E41">
        <w:rPr>
          <w:rFonts w:ascii="Tahoma" w:hAnsi="Tahoma" w:cs="Tahoma"/>
          <w:sz w:val="22"/>
          <w:szCs w:val="22"/>
        </w:rPr>
        <w:t>(2022)</w:t>
      </w:r>
      <w:r w:rsidR="00E53E41">
        <w:rPr>
          <w:rFonts w:ascii="Tahoma" w:hAnsi="Tahoma" w:cs="Tahoma"/>
          <w:sz w:val="22"/>
          <w:szCs w:val="22"/>
        </w:rPr>
        <w:t xml:space="preserve"> di Carmelo Compare</w:t>
      </w:r>
      <w:r w:rsidR="00E53E41" w:rsidRPr="00E53E41">
        <w:rPr>
          <w:rFonts w:ascii="Tahoma" w:hAnsi="Tahoma" w:cs="Tahoma"/>
          <w:sz w:val="22"/>
          <w:szCs w:val="22"/>
        </w:rPr>
        <w:t>,</w:t>
      </w:r>
      <w:r w:rsidR="00E53E41">
        <w:rPr>
          <w:rFonts w:ascii="Tahoma" w:hAnsi="Tahoma" w:cs="Tahoma"/>
          <w:sz w:val="22"/>
          <w:szCs w:val="22"/>
        </w:rPr>
        <w:t xml:space="preserve"> ovvero lava pura</w:t>
      </w:r>
      <w:r w:rsidR="00641B75">
        <w:rPr>
          <w:rFonts w:ascii="Tahoma" w:hAnsi="Tahoma" w:cs="Tahoma"/>
          <w:sz w:val="22"/>
          <w:szCs w:val="22"/>
        </w:rPr>
        <w:t xml:space="preserve"> e</w:t>
      </w:r>
      <w:r w:rsidR="00E53E41">
        <w:rPr>
          <w:rFonts w:ascii="Tahoma" w:hAnsi="Tahoma" w:cs="Tahoma"/>
          <w:sz w:val="22"/>
          <w:szCs w:val="22"/>
        </w:rPr>
        <w:t xml:space="preserve"> incandescente, che procede lenta ma non lascia scampo. </w:t>
      </w:r>
      <w:r w:rsidR="00E53E41" w:rsidRPr="00E53E41">
        <w:rPr>
          <w:rFonts w:ascii="Tahoma" w:hAnsi="Tahoma" w:cs="Tahoma"/>
          <w:sz w:val="22"/>
          <w:szCs w:val="22"/>
        </w:rPr>
        <w:t xml:space="preserve">E a guardare l’opera del cinese Fu </w:t>
      </w:r>
      <w:proofErr w:type="spellStart"/>
      <w:r w:rsidR="00E53E41" w:rsidRPr="00E53E41">
        <w:rPr>
          <w:rFonts w:ascii="Tahoma" w:hAnsi="Tahoma" w:cs="Tahoma"/>
          <w:sz w:val="22"/>
          <w:szCs w:val="22"/>
        </w:rPr>
        <w:t>Wenjun</w:t>
      </w:r>
      <w:proofErr w:type="spellEnd"/>
      <w:r w:rsidR="00E53E41" w:rsidRPr="00E53E41">
        <w:rPr>
          <w:rFonts w:ascii="Tahoma" w:hAnsi="Tahoma" w:cs="Tahoma"/>
          <w:sz w:val="22"/>
          <w:szCs w:val="22"/>
        </w:rPr>
        <w:t xml:space="preserve">, </w:t>
      </w:r>
      <w:r w:rsidR="00E53E41" w:rsidRPr="00E53E41">
        <w:rPr>
          <w:rFonts w:ascii="Tahoma" w:hAnsi="Tahoma" w:cs="Tahoma"/>
          <w:i/>
          <w:sz w:val="22"/>
          <w:szCs w:val="22"/>
        </w:rPr>
        <w:t>Re-</w:t>
      </w:r>
      <w:proofErr w:type="spellStart"/>
      <w:r w:rsidR="00E53E41" w:rsidRPr="00E53E41">
        <w:rPr>
          <w:rFonts w:ascii="Tahoma" w:hAnsi="Tahoma" w:cs="Tahoma"/>
          <w:i/>
          <w:sz w:val="22"/>
          <w:szCs w:val="22"/>
        </w:rPr>
        <w:t>reading</w:t>
      </w:r>
      <w:proofErr w:type="spellEnd"/>
      <w:r w:rsidR="00E53E41" w:rsidRPr="00E53E41">
        <w:rPr>
          <w:rFonts w:ascii="Tahoma" w:hAnsi="Tahoma" w:cs="Tahoma"/>
          <w:i/>
          <w:sz w:val="22"/>
          <w:szCs w:val="22"/>
        </w:rPr>
        <w:t xml:space="preserve"> of Art </w:t>
      </w:r>
      <w:proofErr w:type="spellStart"/>
      <w:r w:rsidR="00E53E41" w:rsidRPr="00E53E41">
        <w:rPr>
          <w:rFonts w:ascii="Tahoma" w:hAnsi="Tahoma" w:cs="Tahoma"/>
          <w:i/>
          <w:sz w:val="22"/>
          <w:szCs w:val="22"/>
        </w:rPr>
        <w:t>History</w:t>
      </w:r>
      <w:proofErr w:type="spellEnd"/>
      <w:r w:rsidR="00E53E41" w:rsidRPr="00E53E41">
        <w:rPr>
          <w:rFonts w:ascii="Tahoma" w:hAnsi="Tahoma" w:cs="Tahoma"/>
          <w:i/>
          <w:sz w:val="22"/>
          <w:szCs w:val="22"/>
        </w:rPr>
        <w:t xml:space="preserve">, A Baker and His </w:t>
      </w:r>
      <w:proofErr w:type="spellStart"/>
      <w:r w:rsidR="00E53E41" w:rsidRPr="00E53E41">
        <w:rPr>
          <w:rFonts w:ascii="Tahoma" w:hAnsi="Tahoma" w:cs="Tahoma"/>
          <w:i/>
          <w:sz w:val="22"/>
          <w:szCs w:val="22"/>
        </w:rPr>
        <w:t>Wife</w:t>
      </w:r>
      <w:proofErr w:type="spellEnd"/>
      <w:r w:rsidR="00E53E41" w:rsidRPr="00E53E41">
        <w:rPr>
          <w:rFonts w:ascii="Tahoma" w:hAnsi="Tahoma" w:cs="Tahoma"/>
          <w:i/>
          <w:sz w:val="22"/>
          <w:szCs w:val="22"/>
        </w:rPr>
        <w:t>, Pompeii, 1st Century AD</w:t>
      </w:r>
      <w:r w:rsidR="00E53E41" w:rsidRPr="00E53E41">
        <w:rPr>
          <w:rFonts w:ascii="Tahoma" w:hAnsi="Tahoma" w:cs="Tahoma"/>
          <w:sz w:val="22"/>
          <w:szCs w:val="22"/>
        </w:rPr>
        <w:t xml:space="preserve"> (2019), nonostante </w:t>
      </w:r>
      <w:r w:rsidR="00C24D85">
        <w:rPr>
          <w:rFonts w:ascii="Tahoma" w:hAnsi="Tahoma" w:cs="Tahoma"/>
          <w:sz w:val="22"/>
          <w:szCs w:val="22"/>
        </w:rPr>
        <w:t>ne dia una</w:t>
      </w:r>
      <w:r w:rsidR="00E53E41">
        <w:rPr>
          <w:rFonts w:ascii="Tahoma" w:hAnsi="Tahoma" w:cs="Tahoma"/>
          <w:sz w:val="22"/>
          <w:szCs w:val="22"/>
        </w:rPr>
        <w:t xml:space="preserve"> </w:t>
      </w:r>
      <w:r w:rsidR="00E53E41" w:rsidRPr="00E53E41">
        <w:rPr>
          <w:rFonts w:ascii="Tahoma" w:hAnsi="Tahoma" w:cs="Tahoma"/>
          <w:sz w:val="22"/>
          <w:szCs w:val="22"/>
        </w:rPr>
        <w:t>reinterpretazione pop</w:t>
      </w:r>
      <w:r w:rsidR="00E53E41">
        <w:rPr>
          <w:rFonts w:ascii="Tahoma" w:hAnsi="Tahoma" w:cs="Tahoma"/>
          <w:sz w:val="22"/>
          <w:szCs w:val="22"/>
        </w:rPr>
        <w:t xml:space="preserve">, per noi che sappiamo come è andata a finire, </w:t>
      </w:r>
      <w:r w:rsidR="00C24D85">
        <w:rPr>
          <w:rFonts w:ascii="Tahoma" w:hAnsi="Tahoma" w:cs="Tahoma"/>
          <w:sz w:val="22"/>
          <w:szCs w:val="22"/>
        </w:rPr>
        <w:t xml:space="preserve">ha la forza di un </w:t>
      </w:r>
      <w:r w:rsidR="00C24D85" w:rsidRPr="00C24D85">
        <w:rPr>
          <w:rFonts w:ascii="Tahoma" w:hAnsi="Tahoma" w:cs="Tahoma"/>
          <w:i/>
          <w:sz w:val="22"/>
          <w:szCs w:val="22"/>
        </w:rPr>
        <w:t>memento mori</w:t>
      </w:r>
      <w:r w:rsidR="00C24D85">
        <w:rPr>
          <w:rFonts w:ascii="Tahoma" w:hAnsi="Tahoma" w:cs="Tahoma"/>
          <w:sz w:val="22"/>
          <w:szCs w:val="22"/>
        </w:rPr>
        <w:t>…</w:t>
      </w:r>
    </w:p>
    <w:p w:rsidR="006F2A07" w:rsidRPr="00782CD2" w:rsidRDefault="001A476A" w:rsidP="006F2A07">
      <w:pPr>
        <w:jc w:val="both"/>
        <w:rPr>
          <w:rFonts w:ascii="Tahoma" w:hAnsi="Tahoma" w:cs="Tahoma"/>
          <w:color w:val="202122"/>
          <w:sz w:val="22"/>
          <w:szCs w:val="22"/>
          <w:shd w:val="clear" w:color="auto" w:fill="FFFFFF"/>
        </w:rPr>
      </w:pPr>
      <w:r>
        <w:rPr>
          <w:rFonts w:ascii="Tahoma" w:hAnsi="Tahoma" w:cs="Tahoma"/>
          <w:color w:val="202122"/>
          <w:sz w:val="22"/>
          <w:szCs w:val="22"/>
          <w:shd w:val="clear" w:color="auto" w:fill="FFFFFF"/>
        </w:rPr>
        <w:t xml:space="preserve">Quello di </w:t>
      </w:r>
      <w:r w:rsidRPr="00ED5B1F">
        <w:rPr>
          <w:rFonts w:ascii="Tahoma" w:hAnsi="Tahoma" w:cs="Tahoma"/>
          <w:sz w:val="22"/>
          <w:szCs w:val="22"/>
        </w:rPr>
        <w:t>Guglielmo</w:t>
      </w:r>
      <w:r>
        <w:rPr>
          <w:rFonts w:ascii="Tahoma" w:hAnsi="Tahoma" w:cs="Tahoma"/>
          <w:sz w:val="22"/>
          <w:szCs w:val="22"/>
        </w:rPr>
        <w:t xml:space="preserve"> </w:t>
      </w:r>
      <w:r w:rsidRPr="00ED5B1F">
        <w:rPr>
          <w:rFonts w:ascii="Tahoma" w:hAnsi="Tahoma" w:cs="Tahoma"/>
          <w:sz w:val="22"/>
          <w:szCs w:val="22"/>
        </w:rPr>
        <w:t>De</w:t>
      </w:r>
      <w:r>
        <w:rPr>
          <w:rFonts w:ascii="Tahoma" w:hAnsi="Tahoma" w:cs="Tahoma"/>
          <w:sz w:val="22"/>
          <w:szCs w:val="22"/>
        </w:rPr>
        <w:t xml:space="preserve"> </w:t>
      </w:r>
      <w:r w:rsidRPr="00ED5B1F">
        <w:rPr>
          <w:rFonts w:ascii="Tahoma" w:hAnsi="Tahoma" w:cs="Tahoma"/>
          <w:sz w:val="22"/>
          <w:szCs w:val="22"/>
        </w:rPr>
        <w:t>Filippo</w:t>
      </w:r>
      <w:r>
        <w:rPr>
          <w:rFonts w:ascii="Tahoma" w:hAnsi="Tahoma" w:cs="Tahoma"/>
          <w:sz w:val="22"/>
          <w:szCs w:val="22"/>
        </w:rPr>
        <w:t xml:space="preserve"> è il passo successivo e </w:t>
      </w:r>
      <w:r w:rsidRPr="00ED5B1F">
        <w:rPr>
          <w:rFonts w:ascii="Tahoma" w:hAnsi="Tahoma" w:cs="Tahoma"/>
          <w:i/>
          <w:sz w:val="22"/>
          <w:szCs w:val="22"/>
        </w:rPr>
        <w:t>Rinascita della Fenice</w:t>
      </w:r>
      <w:r>
        <w:rPr>
          <w:rFonts w:ascii="Tahoma" w:hAnsi="Tahoma" w:cs="Tahoma"/>
          <w:sz w:val="22"/>
          <w:szCs w:val="22"/>
        </w:rPr>
        <w:t xml:space="preserve"> </w:t>
      </w:r>
      <w:r w:rsidRPr="00ED5B1F">
        <w:rPr>
          <w:rFonts w:ascii="Tahoma" w:hAnsi="Tahoma" w:cs="Tahoma"/>
          <w:sz w:val="22"/>
          <w:szCs w:val="22"/>
        </w:rPr>
        <w:t>(2021)</w:t>
      </w:r>
      <w:r>
        <w:rPr>
          <w:rFonts w:ascii="Tahoma" w:hAnsi="Tahoma" w:cs="Tahoma"/>
          <w:sz w:val="22"/>
          <w:szCs w:val="22"/>
        </w:rPr>
        <w:t xml:space="preserve"> riporta in maniera evidente alla vita e alla speranza, insite nella simbologia dell’uccello di fuoco. Siamo al giro di boa.</w:t>
      </w:r>
    </w:p>
    <w:p w:rsidR="00ED5B1F" w:rsidRPr="006F2A07" w:rsidRDefault="0081144C" w:rsidP="006F2A07">
      <w:pPr>
        <w:jc w:val="both"/>
        <w:rPr>
          <w:rFonts w:ascii="Tahoma" w:hAnsi="Tahoma" w:cs="Tahoma"/>
          <w:sz w:val="22"/>
          <w:szCs w:val="22"/>
        </w:rPr>
      </w:pPr>
      <w:r w:rsidRPr="0081144C">
        <w:rPr>
          <w:rFonts w:ascii="Tahoma" w:hAnsi="Tahoma" w:cs="Tahoma"/>
          <w:i/>
          <w:sz w:val="22"/>
          <w:szCs w:val="22"/>
        </w:rPr>
        <w:t>Materia nera con tre crateri rossi</w:t>
      </w:r>
      <w:r>
        <w:rPr>
          <w:rFonts w:ascii="Tahoma" w:hAnsi="Tahoma" w:cs="Tahoma"/>
          <w:sz w:val="22"/>
          <w:szCs w:val="22"/>
        </w:rPr>
        <w:t xml:space="preserve"> </w:t>
      </w:r>
      <w:r w:rsidRPr="0081144C">
        <w:rPr>
          <w:rFonts w:ascii="Tahoma" w:hAnsi="Tahoma" w:cs="Tahoma"/>
          <w:sz w:val="22"/>
          <w:szCs w:val="22"/>
        </w:rPr>
        <w:t>(2021)</w:t>
      </w:r>
      <w:r>
        <w:rPr>
          <w:rFonts w:ascii="Tahoma" w:hAnsi="Tahoma" w:cs="Tahoma"/>
          <w:sz w:val="22"/>
          <w:szCs w:val="22"/>
        </w:rPr>
        <w:t xml:space="preserve"> di Violino </w:t>
      </w:r>
      <w:proofErr w:type="spellStart"/>
      <w:r>
        <w:rPr>
          <w:rFonts w:ascii="Tahoma" w:hAnsi="Tahoma" w:cs="Tahoma"/>
          <w:sz w:val="22"/>
          <w:szCs w:val="22"/>
        </w:rPr>
        <w:t>Mantieco</w:t>
      </w:r>
      <w:proofErr w:type="spellEnd"/>
      <w:r>
        <w:rPr>
          <w:rFonts w:ascii="Tahoma" w:hAnsi="Tahoma" w:cs="Tahoma"/>
          <w:sz w:val="22"/>
          <w:szCs w:val="22"/>
        </w:rPr>
        <w:t xml:space="preserve"> sublima del tutto l’idea di distruzione. Quella superficie tanto devastata che potrebbe far pensare alla terra dopo il passaggio della lava e </w:t>
      </w:r>
      <w:r w:rsidR="007A5C77">
        <w:rPr>
          <w:rFonts w:ascii="Tahoma" w:hAnsi="Tahoma" w:cs="Tahoma"/>
          <w:sz w:val="22"/>
          <w:szCs w:val="22"/>
        </w:rPr>
        <w:t>a dei</w:t>
      </w:r>
      <w:r>
        <w:rPr>
          <w:rFonts w:ascii="Tahoma" w:hAnsi="Tahoma" w:cs="Tahoma"/>
          <w:sz w:val="22"/>
          <w:szCs w:val="22"/>
        </w:rPr>
        <w:t xml:space="preserve"> crateri in ebollizione, diventa la rappresentazione di una trasmutazione. E se si trattasse più di un subbuglio interiore, che lento </w:t>
      </w:r>
      <w:proofErr w:type="spellStart"/>
      <w:r>
        <w:rPr>
          <w:rFonts w:ascii="Tahoma" w:hAnsi="Tahoma" w:cs="Tahoma"/>
          <w:sz w:val="22"/>
          <w:szCs w:val="22"/>
        </w:rPr>
        <w:t>lento</w:t>
      </w:r>
      <w:proofErr w:type="spellEnd"/>
      <w:r>
        <w:rPr>
          <w:rFonts w:ascii="Tahoma" w:hAnsi="Tahoma" w:cs="Tahoma"/>
          <w:sz w:val="22"/>
          <w:szCs w:val="22"/>
        </w:rPr>
        <w:t xml:space="preserve"> si fa strada dentro di noi, </w:t>
      </w:r>
      <w:r w:rsidR="0085277D">
        <w:rPr>
          <w:rFonts w:ascii="Tahoma" w:hAnsi="Tahoma" w:cs="Tahoma"/>
          <w:sz w:val="22"/>
          <w:szCs w:val="22"/>
        </w:rPr>
        <w:t xml:space="preserve">solo apparentemente </w:t>
      </w:r>
      <w:r>
        <w:rPr>
          <w:rFonts w:ascii="Tahoma" w:hAnsi="Tahoma" w:cs="Tahoma"/>
          <w:sz w:val="22"/>
          <w:szCs w:val="22"/>
        </w:rPr>
        <w:t>distruggendo</w:t>
      </w:r>
      <w:r w:rsidR="0085277D">
        <w:rPr>
          <w:rFonts w:ascii="Tahoma" w:hAnsi="Tahoma" w:cs="Tahoma"/>
          <w:sz w:val="22"/>
          <w:szCs w:val="22"/>
        </w:rPr>
        <w:t>, in realtà</w:t>
      </w:r>
      <w:r>
        <w:rPr>
          <w:rFonts w:ascii="Tahoma" w:hAnsi="Tahoma" w:cs="Tahoma"/>
          <w:sz w:val="22"/>
          <w:szCs w:val="22"/>
        </w:rPr>
        <w:t xml:space="preserve"> per dare vita a qualcosa di </w:t>
      </w:r>
      <w:r w:rsidR="00DF175A">
        <w:rPr>
          <w:rFonts w:ascii="Tahoma" w:hAnsi="Tahoma" w:cs="Tahoma"/>
          <w:sz w:val="22"/>
          <w:szCs w:val="22"/>
        </w:rPr>
        <w:t>‘</w:t>
      </w:r>
      <w:r>
        <w:rPr>
          <w:rFonts w:ascii="Tahoma" w:hAnsi="Tahoma" w:cs="Tahoma"/>
          <w:sz w:val="22"/>
          <w:szCs w:val="22"/>
        </w:rPr>
        <w:t>altro</w:t>
      </w:r>
      <w:r w:rsidR="00DF175A">
        <w:rPr>
          <w:rFonts w:ascii="Tahoma" w:hAnsi="Tahoma" w:cs="Tahoma"/>
          <w:sz w:val="22"/>
          <w:szCs w:val="22"/>
        </w:rPr>
        <w:t>’</w:t>
      </w:r>
      <w:r w:rsidR="0085277D">
        <w:rPr>
          <w:rFonts w:ascii="Tahoma" w:hAnsi="Tahoma" w:cs="Tahoma"/>
          <w:sz w:val="22"/>
          <w:szCs w:val="22"/>
        </w:rPr>
        <w:t>?</w:t>
      </w:r>
    </w:p>
    <w:p w:rsidR="00D21B66" w:rsidRDefault="003E439C" w:rsidP="00D21B66">
      <w:pPr>
        <w:jc w:val="both"/>
      </w:pPr>
      <w:r>
        <w:rPr>
          <w:rFonts w:ascii="Tahoma" w:hAnsi="Tahoma" w:cs="Tahoma"/>
          <w:sz w:val="22"/>
          <w:szCs w:val="22"/>
        </w:rPr>
        <w:t xml:space="preserve">Da qui in avanti il fuoco non solo non fa più paura, </w:t>
      </w:r>
      <w:r w:rsidR="00D74D13">
        <w:rPr>
          <w:rFonts w:ascii="Tahoma" w:hAnsi="Tahoma" w:cs="Tahoma"/>
          <w:sz w:val="22"/>
          <w:szCs w:val="22"/>
        </w:rPr>
        <w:t>anzi</w:t>
      </w:r>
      <w:r w:rsidR="001247B6">
        <w:rPr>
          <w:rFonts w:ascii="Tahoma" w:hAnsi="Tahoma" w:cs="Tahoma"/>
          <w:sz w:val="22"/>
          <w:szCs w:val="22"/>
        </w:rPr>
        <w:t xml:space="preserve"> pian piano diventa un </w:t>
      </w:r>
      <w:r>
        <w:rPr>
          <w:rFonts w:ascii="Tahoma" w:hAnsi="Tahoma" w:cs="Tahoma"/>
          <w:sz w:val="22"/>
          <w:szCs w:val="22"/>
        </w:rPr>
        <w:t xml:space="preserve">alleato. </w:t>
      </w:r>
      <w:r w:rsidR="001247B6">
        <w:rPr>
          <w:rFonts w:ascii="Tahoma" w:hAnsi="Tahoma" w:cs="Tahoma"/>
          <w:sz w:val="22"/>
          <w:szCs w:val="22"/>
        </w:rPr>
        <w:t xml:space="preserve">Nella tela dell’americana </w:t>
      </w:r>
      <w:r w:rsidR="001247B6" w:rsidRPr="001247B6">
        <w:rPr>
          <w:rFonts w:ascii="Tahoma" w:hAnsi="Tahoma" w:cs="Tahoma"/>
          <w:sz w:val="22"/>
          <w:szCs w:val="22"/>
        </w:rPr>
        <w:t>Isolda</w:t>
      </w:r>
      <w:r w:rsidR="001247B6">
        <w:rPr>
          <w:rFonts w:ascii="Tahoma" w:hAnsi="Tahoma" w:cs="Tahoma"/>
          <w:sz w:val="22"/>
          <w:szCs w:val="22"/>
        </w:rPr>
        <w:t xml:space="preserve"> </w:t>
      </w:r>
      <w:r w:rsidR="001247B6" w:rsidRPr="001247B6">
        <w:rPr>
          <w:rFonts w:ascii="Tahoma" w:hAnsi="Tahoma" w:cs="Tahoma"/>
          <w:sz w:val="22"/>
          <w:szCs w:val="22"/>
        </w:rPr>
        <w:t>Mora</w:t>
      </w:r>
      <w:r w:rsidR="001247B6">
        <w:rPr>
          <w:rFonts w:ascii="Tahoma" w:hAnsi="Tahoma" w:cs="Tahoma"/>
          <w:sz w:val="22"/>
          <w:szCs w:val="22"/>
        </w:rPr>
        <w:t xml:space="preserve"> </w:t>
      </w:r>
      <w:r w:rsidR="001247B6" w:rsidRPr="001247B6">
        <w:rPr>
          <w:rFonts w:ascii="Tahoma" w:hAnsi="Tahoma" w:cs="Tahoma"/>
          <w:sz w:val="22"/>
          <w:szCs w:val="22"/>
        </w:rPr>
        <w:t>Noli,</w:t>
      </w:r>
      <w:r w:rsidR="001247B6">
        <w:rPr>
          <w:rFonts w:ascii="Tahoma" w:hAnsi="Tahoma" w:cs="Tahoma"/>
          <w:sz w:val="22"/>
          <w:szCs w:val="22"/>
        </w:rPr>
        <w:t xml:space="preserve"> </w:t>
      </w:r>
      <w:r w:rsidR="001247B6" w:rsidRPr="001247B6">
        <w:rPr>
          <w:rFonts w:ascii="Tahoma" w:hAnsi="Tahoma" w:cs="Tahoma"/>
          <w:i/>
          <w:sz w:val="22"/>
          <w:szCs w:val="22"/>
        </w:rPr>
        <w:t>Rainforest Girl</w:t>
      </w:r>
      <w:r w:rsidR="001247B6">
        <w:rPr>
          <w:rFonts w:ascii="Tahoma" w:hAnsi="Tahoma" w:cs="Tahoma"/>
          <w:sz w:val="22"/>
          <w:szCs w:val="22"/>
        </w:rPr>
        <w:t xml:space="preserve"> </w:t>
      </w:r>
      <w:r w:rsidR="001247B6" w:rsidRPr="001247B6">
        <w:rPr>
          <w:rFonts w:ascii="Tahoma" w:hAnsi="Tahoma" w:cs="Tahoma"/>
          <w:sz w:val="22"/>
          <w:szCs w:val="22"/>
        </w:rPr>
        <w:t>(2022),</w:t>
      </w:r>
      <w:r w:rsidR="001247B6">
        <w:rPr>
          <w:rFonts w:ascii="Tahoma" w:hAnsi="Tahoma" w:cs="Tahoma"/>
          <w:sz w:val="22"/>
          <w:szCs w:val="22"/>
        </w:rPr>
        <w:t xml:space="preserve"> figura umana e natura si compenetrano</w:t>
      </w:r>
      <w:r w:rsidR="00A41718">
        <w:rPr>
          <w:rFonts w:ascii="Tahoma" w:hAnsi="Tahoma" w:cs="Tahoma"/>
          <w:sz w:val="22"/>
          <w:szCs w:val="22"/>
        </w:rPr>
        <w:t xml:space="preserve"> a tal punto che diventa impossibile distinguerle; allo stesso modo </w:t>
      </w:r>
      <w:r w:rsidR="001247B6">
        <w:rPr>
          <w:rFonts w:ascii="Tahoma" w:hAnsi="Tahoma" w:cs="Tahoma"/>
          <w:sz w:val="22"/>
          <w:szCs w:val="22"/>
        </w:rPr>
        <w:t xml:space="preserve">i colori rosso e verde, complementari, si comportano come due entità, apparentemente contrapposte, che si esaltano a vicenda. Poi i delicati, piccoli e preziosi acquerelli dell’artista canadese Catherine </w:t>
      </w:r>
      <w:proofErr w:type="spellStart"/>
      <w:r w:rsidR="001247B6">
        <w:rPr>
          <w:rFonts w:ascii="Tahoma" w:hAnsi="Tahoma" w:cs="Tahoma"/>
          <w:sz w:val="22"/>
          <w:szCs w:val="22"/>
        </w:rPr>
        <w:t>Perehudoff</w:t>
      </w:r>
      <w:proofErr w:type="spellEnd"/>
      <w:r w:rsidR="001247B6">
        <w:rPr>
          <w:rFonts w:ascii="Tahoma" w:hAnsi="Tahoma" w:cs="Tahoma"/>
          <w:sz w:val="22"/>
          <w:szCs w:val="22"/>
        </w:rPr>
        <w:t xml:space="preserve"> </w:t>
      </w:r>
      <w:proofErr w:type="spellStart"/>
      <w:r w:rsidR="001247B6">
        <w:rPr>
          <w:rFonts w:ascii="Tahoma" w:hAnsi="Tahoma" w:cs="Tahoma"/>
          <w:sz w:val="22"/>
          <w:szCs w:val="22"/>
        </w:rPr>
        <w:t>Fowler</w:t>
      </w:r>
      <w:proofErr w:type="spellEnd"/>
      <w:r w:rsidR="001247B6">
        <w:rPr>
          <w:rFonts w:ascii="Tahoma" w:hAnsi="Tahoma" w:cs="Tahoma"/>
          <w:sz w:val="22"/>
          <w:szCs w:val="22"/>
        </w:rPr>
        <w:t xml:space="preserve">, </w:t>
      </w:r>
      <w:proofErr w:type="spellStart"/>
      <w:r w:rsidR="001247B6" w:rsidRPr="001247B6">
        <w:rPr>
          <w:rFonts w:ascii="Tahoma" w:hAnsi="Tahoma" w:cs="Tahoma"/>
          <w:i/>
          <w:sz w:val="22"/>
          <w:szCs w:val="22"/>
        </w:rPr>
        <w:t>Flaming</w:t>
      </w:r>
      <w:proofErr w:type="spellEnd"/>
      <w:r w:rsidR="001247B6" w:rsidRPr="001247B6">
        <w:rPr>
          <w:rFonts w:ascii="Tahoma" w:hAnsi="Tahoma" w:cs="Tahoma"/>
          <w:i/>
          <w:sz w:val="22"/>
          <w:szCs w:val="22"/>
        </w:rPr>
        <w:t xml:space="preserve"> </w:t>
      </w:r>
      <w:proofErr w:type="spellStart"/>
      <w:r w:rsidR="001247B6" w:rsidRPr="001247B6">
        <w:rPr>
          <w:rFonts w:ascii="Tahoma" w:hAnsi="Tahoma" w:cs="Tahoma"/>
          <w:i/>
          <w:sz w:val="22"/>
          <w:szCs w:val="22"/>
        </w:rPr>
        <w:t>Clouds</w:t>
      </w:r>
      <w:proofErr w:type="spellEnd"/>
      <w:r w:rsidR="001247B6">
        <w:rPr>
          <w:rFonts w:ascii="Tahoma" w:hAnsi="Tahoma" w:cs="Tahoma"/>
          <w:sz w:val="22"/>
          <w:szCs w:val="22"/>
        </w:rPr>
        <w:t xml:space="preserve"> </w:t>
      </w:r>
      <w:r w:rsidR="001247B6" w:rsidRPr="001247B6">
        <w:rPr>
          <w:rFonts w:ascii="Tahoma" w:hAnsi="Tahoma" w:cs="Tahoma"/>
          <w:sz w:val="22"/>
          <w:szCs w:val="22"/>
        </w:rPr>
        <w:t>(2021)</w:t>
      </w:r>
      <w:r w:rsidR="001247B6">
        <w:rPr>
          <w:rFonts w:ascii="Tahoma" w:hAnsi="Tahoma" w:cs="Tahoma"/>
          <w:sz w:val="22"/>
          <w:szCs w:val="22"/>
        </w:rPr>
        <w:t xml:space="preserve"> e </w:t>
      </w:r>
      <w:proofErr w:type="spellStart"/>
      <w:r w:rsidR="001247B6" w:rsidRPr="001247B6">
        <w:rPr>
          <w:rFonts w:ascii="Tahoma" w:hAnsi="Tahoma" w:cs="Tahoma"/>
          <w:i/>
          <w:sz w:val="22"/>
          <w:szCs w:val="22"/>
        </w:rPr>
        <w:t>Red</w:t>
      </w:r>
      <w:proofErr w:type="spellEnd"/>
      <w:r w:rsidR="001247B6" w:rsidRPr="001247B6">
        <w:rPr>
          <w:rFonts w:ascii="Tahoma" w:hAnsi="Tahoma" w:cs="Tahoma"/>
          <w:i/>
          <w:sz w:val="22"/>
          <w:szCs w:val="22"/>
        </w:rPr>
        <w:t xml:space="preserve"> </w:t>
      </w:r>
      <w:proofErr w:type="spellStart"/>
      <w:r w:rsidR="001247B6" w:rsidRPr="001247B6">
        <w:rPr>
          <w:rFonts w:ascii="Tahoma" w:hAnsi="Tahoma" w:cs="Tahoma"/>
          <w:i/>
          <w:sz w:val="22"/>
          <w:szCs w:val="22"/>
        </w:rPr>
        <w:t>Clouds</w:t>
      </w:r>
      <w:proofErr w:type="spellEnd"/>
      <w:r w:rsidR="001247B6" w:rsidRPr="001247B6">
        <w:rPr>
          <w:rFonts w:ascii="Tahoma" w:hAnsi="Tahoma" w:cs="Tahoma"/>
          <w:i/>
          <w:sz w:val="22"/>
          <w:szCs w:val="22"/>
        </w:rPr>
        <w:t xml:space="preserve"> #5</w:t>
      </w:r>
      <w:r w:rsidR="001247B6">
        <w:rPr>
          <w:rFonts w:ascii="Tahoma" w:hAnsi="Tahoma" w:cs="Tahoma"/>
          <w:sz w:val="22"/>
          <w:szCs w:val="22"/>
        </w:rPr>
        <w:t xml:space="preserve"> </w:t>
      </w:r>
      <w:r w:rsidR="001247B6" w:rsidRPr="001247B6">
        <w:rPr>
          <w:rFonts w:ascii="Tahoma" w:hAnsi="Tahoma" w:cs="Tahoma"/>
          <w:sz w:val="22"/>
          <w:szCs w:val="22"/>
        </w:rPr>
        <w:t>(2008),</w:t>
      </w:r>
      <w:r w:rsidR="001247B6">
        <w:rPr>
          <w:rFonts w:ascii="Tahoma" w:hAnsi="Tahoma" w:cs="Tahoma"/>
          <w:sz w:val="22"/>
          <w:szCs w:val="22"/>
        </w:rPr>
        <w:t xml:space="preserve"> che accendono il cielo e il suo riflesso nell’acqua di un rosso che anima il paesaggio.</w:t>
      </w:r>
      <w:r w:rsidR="00A3280B">
        <w:rPr>
          <w:rFonts w:ascii="Tahoma" w:hAnsi="Tahoma" w:cs="Tahoma"/>
          <w:sz w:val="22"/>
          <w:szCs w:val="22"/>
        </w:rPr>
        <w:t xml:space="preserve"> Lo stesso cielo </w:t>
      </w:r>
      <w:r w:rsidR="00D21B66">
        <w:rPr>
          <w:rFonts w:ascii="Tahoma" w:hAnsi="Tahoma" w:cs="Tahoma"/>
          <w:sz w:val="22"/>
          <w:szCs w:val="22"/>
        </w:rPr>
        <w:t xml:space="preserve">al momento del tramonto </w:t>
      </w:r>
      <w:r w:rsidR="00A3280B">
        <w:rPr>
          <w:rFonts w:ascii="Tahoma" w:hAnsi="Tahoma" w:cs="Tahoma"/>
          <w:sz w:val="22"/>
          <w:szCs w:val="22"/>
        </w:rPr>
        <w:t>che ritroviamo</w:t>
      </w:r>
      <w:r w:rsidR="00D21B66">
        <w:rPr>
          <w:rFonts w:ascii="Tahoma" w:hAnsi="Tahoma" w:cs="Tahoma"/>
          <w:sz w:val="22"/>
          <w:szCs w:val="22"/>
        </w:rPr>
        <w:t xml:space="preserve"> in </w:t>
      </w:r>
      <w:r w:rsidR="00D21B66" w:rsidRPr="00D21B66">
        <w:rPr>
          <w:rFonts w:ascii="Tahoma" w:hAnsi="Tahoma" w:cs="Tahoma"/>
          <w:i/>
          <w:sz w:val="22"/>
          <w:szCs w:val="22"/>
        </w:rPr>
        <w:t xml:space="preserve">My </w:t>
      </w:r>
      <w:proofErr w:type="spellStart"/>
      <w:r w:rsidR="00D21B66" w:rsidRPr="00D21B66">
        <w:rPr>
          <w:rFonts w:ascii="Tahoma" w:hAnsi="Tahoma" w:cs="Tahoma"/>
          <w:i/>
          <w:sz w:val="22"/>
          <w:szCs w:val="22"/>
        </w:rPr>
        <w:t>Only</w:t>
      </w:r>
      <w:proofErr w:type="spellEnd"/>
      <w:r w:rsidR="00D21B66" w:rsidRPr="00D21B66">
        <w:rPr>
          <w:rFonts w:ascii="Tahoma" w:hAnsi="Tahoma" w:cs="Tahoma"/>
          <w:i/>
          <w:sz w:val="22"/>
          <w:szCs w:val="22"/>
        </w:rPr>
        <w:t xml:space="preserve"> Sunshine</w:t>
      </w:r>
      <w:r w:rsidR="00D21B66">
        <w:rPr>
          <w:rFonts w:ascii="Tahoma" w:hAnsi="Tahoma" w:cs="Tahoma"/>
          <w:sz w:val="22"/>
          <w:szCs w:val="22"/>
        </w:rPr>
        <w:t xml:space="preserve"> (2013) dell’artista turco </w:t>
      </w:r>
      <w:proofErr w:type="spellStart"/>
      <w:r w:rsidR="00D21B66">
        <w:rPr>
          <w:rFonts w:ascii="Tahoma" w:hAnsi="Tahoma" w:cs="Tahoma"/>
          <w:sz w:val="22"/>
          <w:szCs w:val="22"/>
        </w:rPr>
        <w:t>Ersoy</w:t>
      </w:r>
      <w:proofErr w:type="spellEnd"/>
      <w:r w:rsidR="00D21B66">
        <w:rPr>
          <w:rFonts w:ascii="Tahoma" w:hAnsi="Tahoma" w:cs="Tahoma"/>
          <w:sz w:val="22"/>
          <w:szCs w:val="22"/>
        </w:rPr>
        <w:t xml:space="preserve"> Yilmaz. Sue anche altre due ceramiche coeve, rispettivamente </w:t>
      </w:r>
      <w:r w:rsidR="00D21B66" w:rsidRPr="00D21B66">
        <w:rPr>
          <w:rFonts w:ascii="Tahoma" w:hAnsi="Tahoma" w:cs="Tahoma"/>
          <w:i/>
          <w:sz w:val="22"/>
          <w:szCs w:val="22"/>
        </w:rPr>
        <w:t>Match</w:t>
      </w:r>
      <w:r w:rsidR="00D21B66">
        <w:rPr>
          <w:rFonts w:ascii="Tahoma" w:hAnsi="Tahoma" w:cs="Tahoma"/>
          <w:sz w:val="22"/>
          <w:szCs w:val="22"/>
        </w:rPr>
        <w:t xml:space="preserve"> e </w:t>
      </w:r>
      <w:proofErr w:type="spellStart"/>
      <w:r w:rsidR="00D21B66" w:rsidRPr="00D21B66">
        <w:rPr>
          <w:rFonts w:ascii="Tahoma" w:hAnsi="Tahoma" w:cs="Tahoma"/>
          <w:i/>
          <w:sz w:val="22"/>
          <w:szCs w:val="22"/>
        </w:rPr>
        <w:t>Smoke</w:t>
      </w:r>
      <w:proofErr w:type="spellEnd"/>
      <w:r w:rsidR="00D21B66">
        <w:rPr>
          <w:rFonts w:ascii="Tahoma" w:hAnsi="Tahoma" w:cs="Tahoma"/>
          <w:sz w:val="22"/>
          <w:szCs w:val="22"/>
        </w:rPr>
        <w:t>, in cui il fuoco è quello</w:t>
      </w:r>
      <w:r w:rsidR="00491E80">
        <w:rPr>
          <w:rFonts w:ascii="Tahoma" w:hAnsi="Tahoma" w:cs="Tahoma"/>
          <w:sz w:val="22"/>
          <w:szCs w:val="22"/>
        </w:rPr>
        <w:t xml:space="preserve"> </w:t>
      </w:r>
      <w:r w:rsidR="00D21B66">
        <w:rPr>
          <w:rFonts w:ascii="Tahoma" w:hAnsi="Tahoma" w:cs="Tahoma"/>
          <w:sz w:val="22"/>
          <w:szCs w:val="22"/>
        </w:rPr>
        <w:t>perituro di una sigaretta.</w:t>
      </w:r>
    </w:p>
    <w:p w:rsidR="00A27215" w:rsidRPr="00A27215" w:rsidRDefault="00173E83" w:rsidP="00A27215">
      <w:pPr>
        <w:jc w:val="both"/>
        <w:rPr>
          <w:rFonts w:ascii="Tahoma" w:hAnsi="Tahoma" w:cs="Tahoma"/>
          <w:sz w:val="22"/>
          <w:szCs w:val="22"/>
        </w:rPr>
      </w:pPr>
      <w:r w:rsidRPr="00173E83">
        <w:rPr>
          <w:rFonts w:ascii="Tahoma" w:hAnsi="Tahoma" w:cs="Tahoma"/>
          <w:sz w:val="22"/>
          <w:szCs w:val="22"/>
        </w:rPr>
        <w:t>Nelle oper</w:t>
      </w:r>
      <w:r w:rsidR="0068328C">
        <w:rPr>
          <w:rFonts w:ascii="Tahoma" w:hAnsi="Tahoma" w:cs="Tahoma"/>
          <w:sz w:val="22"/>
          <w:szCs w:val="22"/>
        </w:rPr>
        <w:t>e</w:t>
      </w:r>
      <w:r w:rsidRPr="00173E83">
        <w:rPr>
          <w:rFonts w:ascii="Tahoma" w:hAnsi="Tahoma" w:cs="Tahoma"/>
          <w:sz w:val="22"/>
          <w:szCs w:val="22"/>
        </w:rPr>
        <w:t xml:space="preserve"> d</w:t>
      </w:r>
      <w:r>
        <w:rPr>
          <w:rFonts w:ascii="Tahoma" w:hAnsi="Tahoma" w:cs="Tahoma"/>
          <w:sz w:val="22"/>
          <w:szCs w:val="22"/>
        </w:rPr>
        <w:t>ell’artista irlandese</w:t>
      </w:r>
      <w:r w:rsidRPr="00173E83">
        <w:rPr>
          <w:rFonts w:ascii="Tahoma" w:hAnsi="Tahoma" w:cs="Tahoma"/>
          <w:sz w:val="22"/>
          <w:szCs w:val="22"/>
        </w:rPr>
        <w:t xml:space="preserve"> </w:t>
      </w:r>
      <w:proofErr w:type="spellStart"/>
      <w:r w:rsidRPr="00173E83">
        <w:rPr>
          <w:rFonts w:ascii="Tahoma" w:hAnsi="Tahoma" w:cs="Tahoma"/>
          <w:sz w:val="22"/>
          <w:szCs w:val="22"/>
        </w:rPr>
        <w:t>Fintan</w:t>
      </w:r>
      <w:proofErr w:type="spellEnd"/>
      <w:r>
        <w:rPr>
          <w:rFonts w:ascii="Tahoma" w:hAnsi="Tahoma" w:cs="Tahoma"/>
          <w:sz w:val="22"/>
          <w:szCs w:val="22"/>
        </w:rPr>
        <w:t xml:space="preserve"> </w:t>
      </w:r>
      <w:r w:rsidRPr="00173E83">
        <w:rPr>
          <w:rFonts w:ascii="Tahoma" w:hAnsi="Tahoma" w:cs="Tahoma"/>
          <w:sz w:val="22"/>
          <w:szCs w:val="22"/>
        </w:rPr>
        <w:t>Whelan,</w:t>
      </w:r>
      <w:r>
        <w:rPr>
          <w:rFonts w:ascii="Tahoma" w:hAnsi="Tahoma" w:cs="Tahoma"/>
          <w:sz w:val="22"/>
          <w:szCs w:val="22"/>
        </w:rPr>
        <w:t xml:space="preserve"> </w:t>
      </w:r>
      <w:proofErr w:type="spellStart"/>
      <w:r w:rsidRPr="00173E83">
        <w:rPr>
          <w:rFonts w:ascii="Tahoma" w:hAnsi="Tahoma" w:cs="Tahoma"/>
          <w:i/>
          <w:sz w:val="22"/>
          <w:szCs w:val="22"/>
        </w:rPr>
        <w:t>Among</w:t>
      </w:r>
      <w:proofErr w:type="spellEnd"/>
      <w:r w:rsidRPr="00173E83">
        <w:rPr>
          <w:rFonts w:ascii="Tahoma" w:hAnsi="Tahoma" w:cs="Tahoma"/>
          <w:i/>
          <w:sz w:val="22"/>
          <w:szCs w:val="22"/>
        </w:rPr>
        <w:t xml:space="preserve"> the </w:t>
      </w:r>
      <w:proofErr w:type="spellStart"/>
      <w:r w:rsidRPr="00173E83">
        <w:rPr>
          <w:rFonts w:ascii="Tahoma" w:hAnsi="Tahoma" w:cs="Tahoma"/>
          <w:i/>
          <w:sz w:val="22"/>
          <w:szCs w:val="22"/>
        </w:rPr>
        <w:t>Flames</w:t>
      </w:r>
      <w:proofErr w:type="spellEnd"/>
      <w:r w:rsidRPr="00173E83">
        <w:rPr>
          <w:rFonts w:ascii="Tahoma" w:hAnsi="Tahoma" w:cs="Tahoma"/>
          <w:i/>
          <w:sz w:val="22"/>
          <w:szCs w:val="22"/>
        </w:rPr>
        <w:t xml:space="preserve"> I</w:t>
      </w:r>
      <w:r>
        <w:rPr>
          <w:rFonts w:ascii="Tahoma" w:hAnsi="Tahoma" w:cs="Tahoma"/>
          <w:sz w:val="22"/>
          <w:szCs w:val="22"/>
        </w:rPr>
        <w:t xml:space="preserve"> e </w:t>
      </w:r>
      <w:r w:rsidRPr="00173E83">
        <w:rPr>
          <w:rFonts w:ascii="Tahoma" w:hAnsi="Tahoma" w:cs="Tahoma"/>
          <w:i/>
          <w:sz w:val="22"/>
          <w:szCs w:val="22"/>
        </w:rPr>
        <w:t>II</w:t>
      </w:r>
      <w:r>
        <w:rPr>
          <w:rFonts w:ascii="Tahoma" w:hAnsi="Tahoma" w:cs="Tahoma"/>
          <w:sz w:val="22"/>
          <w:szCs w:val="22"/>
        </w:rPr>
        <w:t xml:space="preserve"> </w:t>
      </w:r>
      <w:r w:rsidRPr="00173E83">
        <w:rPr>
          <w:rFonts w:ascii="Tahoma" w:hAnsi="Tahoma" w:cs="Tahoma"/>
          <w:sz w:val="22"/>
          <w:szCs w:val="22"/>
        </w:rPr>
        <w:t>(2022),</w:t>
      </w:r>
      <w:r>
        <w:rPr>
          <w:rFonts w:ascii="Tahoma" w:hAnsi="Tahoma" w:cs="Tahoma"/>
          <w:sz w:val="22"/>
          <w:szCs w:val="22"/>
        </w:rPr>
        <w:t xml:space="preserve"> la potenza distruttiva del fuoco è solo un ricordo. Tutto si muove, in accordo col esso, in maniera fluida</w:t>
      </w:r>
      <w:r w:rsidR="0068328C">
        <w:rPr>
          <w:rFonts w:ascii="Tahoma" w:hAnsi="Tahoma" w:cs="Tahoma"/>
          <w:sz w:val="22"/>
          <w:szCs w:val="22"/>
        </w:rPr>
        <w:t xml:space="preserve"> e avvolgente. Persino il rosso delle fiamme lascia il posto a colori meno impetuosi ed aggressivi, direi stemperati.</w:t>
      </w:r>
      <w:r w:rsidR="00A27215">
        <w:rPr>
          <w:rFonts w:ascii="Tahoma" w:hAnsi="Tahoma" w:cs="Tahoma"/>
          <w:sz w:val="22"/>
          <w:szCs w:val="22"/>
        </w:rPr>
        <w:t xml:space="preserve"> </w:t>
      </w:r>
      <w:r w:rsidR="003E4E29">
        <w:rPr>
          <w:rFonts w:ascii="Tahoma" w:hAnsi="Tahoma" w:cs="Tahoma"/>
          <w:sz w:val="22"/>
          <w:szCs w:val="22"/>
        </w:rPr>
        <w:t xml:space="preserve">Ma il rosso </w:t>
      </w:r>
      <w:r w:rsidR="002E3A02">
        <w:rPr>
          <w:rFonts w:ascii="Tahoma" w:hAnsi="Tahoma" w:cs="Tahoma"/>
          <w:sz w:val="22"/>
          <w:szCs w:val="22"/>
        </w:rPr>
        <w:t xml:space="preserve">non scompare, anzi. </w:t>
      </w:r>
      <w:r w:rsidR="00A27215">
        <w:rPr>
          <w:rFonts w:ascii="Tahoma" w:hAnsi="Tahoma" w:cs="Tahoma"/>
          <w:sz w:val="22"/>
          <w:szCs w:val="22"/>
        </w:rPr>
        <w:t>C</w:t>
      </w:r>
      <w:r w:rsidR="002E3A02">
        <w:rPr>
          <w:rFonts w:ascii="Tahoma" w:hAnsi="Tahoma" w:cs="Tahoma"/>
          <w:sz w:val="22"/>
          <w:szCs w:val="22"/>
        </w:rPr>
        <w:t xml:space="preserve">ambia ruolo. </w:t>
      </w:r>
      <w:r w:rsidR="003E439C" w:rsidRPr="00174C5E">
        <w:rPr>
          <w:rFonts w:ascii="Tahoma" w:hAnsi="Tahoma" w:cs="Tahoma"/>
          <w:sz w:val="22"/>
          <w:szCs w:val="22"/>
        </w:rPr>
        <w:t xml:space="preserve">L’artista greca Marie </w:t>
      </w:r>
      <w:proofErr w:type="spellStart"/>
      <w:r w:rsidR="003E439C" w:rsidRPr="00174C5E">
        <w:rPr>
          <w:rFonts w:ascii="Tahoma" w:hAnsi="Tahoma" w:cs="Tahoma"/>
          <w:sz w:val="22"/>
          <w:szCs w:val="22"/>
        </w:rPr>
        <w:t>Perrakis</w:t>
      </w:r>
      <w:proofErr w:type="spellEnd"/>
      <w:r w:rsidR="003E439C" w:rsidRPr="00174C5E">
        <w:rPr>
          <w:rFonts w:ascii="Tahoma" w:hAnsi="Tahoma" w:cs="Tahoma"/>
          <w:sz w:val="22"/>
          <w:szCs w:val="22"/>
        </w:rPr>
        <w:t xml:space="preserve">, nella sua </w:t>
      </w:r>
      <w:proofErr w:type="spellStart"/>
      <w:r w:rsidR="003E439C" w:rsidRPr="00174C5E">
        <w:rPr>
          <w:rFonts w:ascii="Tahoma" w:hAnsi="Tahoma" w:cs="Tahoma"/>
          <w:i/>
          <w:sz w:val="22"/>
          <w:szCs w:val="22"/>
        </w:rPr>
        <w:t>Rules</w:t>
      </w:r>
      <w:proofErr w:type="spellEnd"/>
      <w:r w:rsidR="003E439C" w:rsidRPr="00174C5E">
        <w:rPr>
          <w:rFonts w:ascii="Tahoma" w:hAnsi="Tahoma" w:cs="Tahoma"/>
          <w:i/>
          <w:sz w:val="22"/>
          <w:szCs w:val="22"/>
        </w:rPr>
        <w:t xml:space="preserve"> of the Game of Luck</w:t>
      </w:r>
      <w:r w:rsidR="003E439C" w:rsidRPr="00174C5E">
        <w:rPr>
          <w:rFonts w:ascii="Tahoma" w:hAnsi="Tahoma" w:cs="Tahoma"/>
          <w:sz w:val="22"/>
          <w:szCs w:val="22"/>
        </w:rPr>
        <w:t xml:space="preserve"> (2022), inserisce parole quali </w:t>
      </w:r>
      <w:r w:rsidR="00DF175A">
        <w:rPr>
          <w:rFonts w:ascii="Tahoma" w:hAnsi="Tahoma" w:cs="Tahoma"/>
          <w:sz w:val="22"/>
          <w:szCs w:val="22"/>
        </w:rPr>
        <w:t>‘</w:t>
      </w:r>
      <w:r w:rsidR="00174C5E" w:rsidRPr="00174C5E">
        <w:rPr>
          <w:rFonts w:ascii="Tahoma" w:hAnsi="Tahoma" w:cs="Tahoma"/>
          <w:color w:val="000000"/>
          <w:sz w:val="22"/>
          <w:szCs w:val="22"/>
        </w:rPr>
        <w:t>speranza</w:t>
      </w:r>
      <w:r w:rsidR="00DF175A">
        <w:rPr>
          <w:rFonts w:ascii="Tahoma" w:hAnsi="Tahoma" w:cs="Tahoma"/>
          <w:color w:val="000000"/>
          <w:sz w:val="22"/>
          <w:szCs w:val="22"/>
        </w:rPr>
        <w:t>’</w:t>
      </w:r>
      <w:r w:rsidR="003E439C" w:rsidRPr="00174C5E">
        <w:rPr>
          <w:rFonts w:ascii="Tahoma" w:hAnsi="Tahoma" w:cs="Tahoma"/>
          <w:color w:val="000000"/>
          <w:sz w:val="22"/>
          <w:szCs w:val="22"/>
        </w:rPr>
        <w:t xml:space="preserve">, </w:t>
      </w:r>
      <w:r w:rsidR="00DF175A">
        <w:rPr>
          <w:rFonts w:ascii="Tahoma" w:hAnsi="Tahoma" w:cs="Tahoma"/>
          <w:color w:val="000000"/>
          <w:sz w:val="22"/>
          <w:szCs w:val="22"/>
        </w:rPr>
        <w:t>‘</w:t>
      </w:r>
      <w:r w:rsidR="00174C5E" w:rsidRPr="00174C5E">
        <w:rPr>
          <w:rFonts w:ascii="Tahoma" w:hAnsi="Tahoma" w:cs="Tahoma"/>
          <w:color w:val="000000"/>
          <w:sz w:val="22"/>
          <w:szCs w:val="22"/>
        </w:rPr>
        <w:t>Dio</w:t>
      </w:r>
      <w:r w:rsidR="00DF175A">
        <w:rPr>
          <w:rFonts w:ascii="Tahoma" w:hAnsi="Tahoma" w:cs="Tahoma"/>
          <w:color w:val="000000"/>
          <w:sz w:val="22"/>
          <w:szCs w:val="22"/>
        </w:rPr>
        <w:t>’</w:t>
      </w:r>
      <w:r w:rsidR="003E439C" w:rsidRPr="00174C5E">
        <w:rPr>
          <w:rFonts w:ascii="Tahoma" w:hAnsi="Tahoma" w:cs="Tahoma"/>
          <w:color w:val="000000"/>
          <w:sz w:val="22"/>
          <w:szCs w:val="22"/>
        </w:rPr>
        <w:t xml:space="preserve">, </w:t>
      </w:r>
      <w:r w:rsidR="00DF175A">
        <w:rPr>
          <w:rFonts w:ascii="Tahoma" w:hAnsi="Tahoma" w:cs="Tahoma"/>
          <w:color w:val="000000"/>
          <w:sz w:val="22"/>
          <w:szCs w:val="22"/>
        </w:rPr>
        <w:t>‘</w:t>
      </w:r>
      <w:r w:rsidR="00174C5E" w:rsidRPr="00174C5E">
        <w:rPr>
          <w:rFonts w:ascii="Tahoma" w:hAnsi="Tahoma" w:cs="Tahoma"/>
          <w:color w:val="000000"/>
          <w:sz w:val="22"/>
          <w:szCs w:val="22"/>
        </w:rPr>
        <w:t>spettro</w:t>
      </w:r>
      <w:r w:rsidR="00DF175A">
        <w:rPr>
          <w:rFonts w:ascii="Tahoma" w:hAnsi="Tahoma" w:cs="Tahoma"/>
          <w:color w:val="000000"/>
          <w:sz w:val="22"/>
          <w:szCs w:val="22"/>
        </w:rPr>
        <w:t>’</w:t>
      </w:r>
      <w:r w:rsidR="003E439C" w:rsidRPr="00174C5E">
        <w:rPr>
          <w:rFonts w:ascii="Tahoma" w:hAnsi="Tahoma" w:cs="Tahoma"/>
          <w:color w:val="000000"/>
          <w:sz w:val="22"/>
          <w:szCs w:val="22"/>
        </w:rPr>
        <w:t xml:space="preserve"> e</w:t>
      </w:r>
      <w:r w:rsidR="00174C5E" w:rsidRPr="00174C5E">
        <w:rPr>
          <w:rFonts w:ascii="Tahoma" w:hAnsi="Tahoma" w:cs="Tahoma"/>
          <w:color w:val="000000"/>
          <w:sz w:val="22"/>
          <w:szCs w:val="22"/>
        </w:rPr>
        <w:t xml:space="preserve"> molte</w:t>
      </w:r>
      <w:r w:rsidR="003E439C" w:rsidRPr="00174C5E">
        <w:rPr>
          <w:rFonts w:ascii="Tahoma" w:hAnsi="Tahoma" w:cs="Tahoma"/>
          <w:color w:val="000000"/>
          <w:sz w:val="22"/>
          <w:szCs w:val="22"/>
        </w:rPr>
        <w:t xml:space="preserve"> altre ancora</w:t>
      </w:r>
      <w:r w:rsidR="00174C5E">
        <w:rPr>
          <w:rFonts w:ascii="Tahoma" w:hAnsi="Tahoma" w:cs="Tahoma"/>
          <w:color w:val="000000"/>
          <w:sz w:val="22"/>
          <w:szCs w:val="22"/>
        </w:rPr>
        <w:t>, ora</w:t>
      </w:r>
      <w:r w:rsidR="00174C5E" w:rsidRPr="00174C5E">
        <w:rPr>
          <w:rFonts w:ascii="Tahoma" w:hAnsi="Tahoma" w:cs="Tahoma"/>
          <w:color w:val="000000"/>
          <w:sz w:val="22"/>
          <w:szCs w:val="22"/>
        </w:rPr>
        <w:t xml:space="preserve"> scritte</w:t>
      </w:r>
      <w:r w:rsidR="003E439C" w:rsidRPr="00174C5E">
        <w:rPr>
          <w:rFonts w:ascii="Tahoma" w:hAnsi="Tahoma" w:cs="Tahoma"/>
          <w:color w:val="000000"/>
          <w:sz w:val="22"/>
          <w:szCs w:val="22"/>
        </w:rPr>
        <w:t xml:space="preserve"> in </w:t>
      </w:r>
      <w:r w:rsidR="00174C5E" w:rsidRPr="00174C5E">
        <w:rPr>
          <w:rFonts w:ascii="Tahoma" w:hAnsi="Tahoma" w:cs="Tahoma"/>
          <w:color w:val="000000"/>
          <w:sz w:val="22"/>
          <w:szCs w:val="22"/>
        </w:rPr>
        <w:t xml:space="preserve">greco </w:t>
      </w:r>
      <w:r w:rsidR="003E439C" w:rsidRPr="00174C5E">
        <w:rPr>
          <w:rFonts w:ascii="Tahoma" w:hAnsi="Tahoma" w:cs="Tahoma"/>
          <w:color w:val="000000"/>
          <w:sz w:val="22"/>
          <w:szCs w:val="22"/>
        </w:rPr>
        <w:t>antico</w:t>
      </w:r>
      <w:r w:rsidR="00174C5E" w:rsidRPr="00174C5E">
        <w:rPr>
          <w:rFonts w:ascii="Tahoma" w:hAnsi="Tahoma" w:cs="Tahoma"/>
          <w:color w:val="000000"/>
          <w:sz w:val="22"/>
          <w:szCs w:val="22"/>
        </w:rPr>
        <w:t xml:space="preserve">, </w:t>
      </w:r>
      <w:r w:rsidR="00174C5E">
        <w:rPr>
          <w:rFonts w:ascii="Tahoma" w:hAnsi="Tahoma" w:cs="Tahoma"/>
          <w:color w:val="000000"/>
          <w:sz w:val="22"/>
          <w:szCs w:val="22"/>
        </w:rPr>
        <w:t>ora</w:t>
      </w:r>
      <w:r w:rsidR="00174C5E" w:rsidRPr="00174C5E">
        <w:rPr>
          <w:rFonts w:ascii="Tahoma" w:hAnsi="Tahoma" w:cs="Tahoma"/>
          <w:color w:val="000000"/>
          <w:sz w:val="22"/>
          <w:szCs w:val="22"/>
        </w:rPr>
        <w:t xml:space="preserve"> </w:t>
      </w:r>
      <w:r w:rsidR="00A41718">
        <w:rPr>
          <w:rFonts w:ascii="Tahoma" w:hAnsi="Tahoma" w:cs="Tahoma"/>
          <w:color w:val="000000"/>
          <w:sz w:val="22"/>
          <w:szCs w:val="22"/>
        </w:rPr>
        <w:t>in ebraico</w:t>
      </w:r>
      <w:r w:rsidR="00174C5E" w:rsidRPr="00174C5E">
        <w:rPr>
          <w:rFonts w:ascii="Tahoma" w:hAnsi="Tahoma" w:cs="Tahoma"/>
          <w:color w:val="000000"/>
          <w:sz w:val="22"/>
          <w:szCs w:val="22"/>
        </w:rPr>
        <w:t xml:space="preserve">. </w:t>
      </w:r>
      <w:r w:rsidR="0025067F">
        <w:rPr>
          <w:rFonts w:ascii="Tahoma" w:hAnsi="Tahoma" w:cs="Tahoma"/>
          <w:color w:val="000000"/>
          <w:sz w:val="22"/>
          <w:szCs w:val="22"/>
        </w:rPr>
        <w:t>Que</w:t>
      </w:r>
      <w:r w:rsidR="00174C5E" w:rsidRPr="00174C5E">
        <w:rPr>
          <w:rFonts w:ascii="Tahoma" w:hAnsi="Tahoma" w:cs="Tahoma"/>
          <w:color w:val="000000"/>
          <w:sz w:val="22"/>
          <w:szCs w:val="22"/>
        </w:rPr>
        <w:t xml:space="preserve">l groviglio rosso, il Fuoco Sacro della passione, racchiude in sé infinite possibilità, basta andarle a </w:t>
      </w:r>
      <w:r w:rsidR="0093232E">
        <w:rPr>
          <w:rFonts w:ascii="Tahoma" w:hAnsi="Tahoma" w:cs="Tahoma"/>
          <w:color w:val="000000"/>
          <w:sz w:val="22"/>
          <w:szCs w:val="22"/>
        </w:rPr>
        <w:t xml:space="preserve">leggerle, a </w:t>
      </w:r>
      <w:r w:rsidR="00174C5E" w:rsidRPr="00174C5E">
        <w:rPr>
          <w:rFonts w:ascii="Tahoma" w:hAnsi="Tahoma" w:cs="Tahoma"/>
          <w:color w:val="000000"/>
          <w:sz w:val="22"/>
          <w:szCs w:val="22"/>
        </w:rPr>
        <w:t>cercar</w:t>
      </w:r>
      <w:r w:rsidR="0093232E">
        <w:rPr>
          <w:rFonts w:ascii="Tahoma" w:hAnsi="Tahoma" w:cs="Tahoma"/>
          <w:color w:val="000000"/>
          <w:sz w:val="22"/>
          <w:szCs w:val="22"/>
        </w:rPr>
        <w:t>l</w:t>
      </w:r>
      <w:r w:rsidR="00174C5E" w:rsidRPr="00174C5E">
        <w:rPr>
          <w:rFonts w:ascii="Tahoma" w:hAnsi="Tahoma" w:cs="Tahoma"/>
          <w:color w:val="000000"/>
          <w:sz w:val="22"/>
          <w:szCs w:val="22"/>
        </w:rPr>
        <w:t>e.</w:t>
      </w:r>
      <w:r w:rsidR="00A27215">
        <w:rPr>
          <w:rFonts w:ascii="Tahoma" w:hAnsi="Tahoma" w:cs="Tahoma"/>
          <w:color w:val="000000"/>
          <w:sz w:val="22"/>
          <w:szCs w:val="22"/>
        </w:rPr>
        <w:t xml:space="preserve"> Ci stiamo spostando su livelli di lettura sempre più </w:t>
      </w:r>
      <w:r w:rsidR="00DF175A">
        <w:rPr>
          <w:rFonts w:ascii="Tahoma" w:hAnsi="Tahoma" w:cs="Tahoma"/>
          <w:color w:val="000000"/>
          <w:sz w:val="22"/>
          <w:szCs w:val="22"/>
        </w:rPr>
        <w:t>‘</w:t>
      </w:r>
      <w:r w:rsidR="00A27215">
        <w:rPr>
          <w:rFonts w:ascii="Tahoma" w:hAnsi="Tahoma" w:cs="Tahoma"/>
          <w:color w:val="000000"/>
          <w:sz w:val="22"/>
          <w:szCs w:val="22"/>
        </w:rPr>
        <w:t>alti</w:t>
      </w:r>
      <w:r w:rsidR="00DF175A">
        <w:rPr>
          <w:rFonts w:ascii="Tahoma" w:hAnsi="Tahoma" w:cs="Tahoma"/>
          <w:color w:val="000000"/>
          <w:sz w:val="22"/>
          <w:szCs w:val="22"/>
        </w:rPr>
        <w:t>’</w:t>
      </w:r>
      <w:r w:rsidR="00A27215">
        <w:rPr>
          <w:rFonts w:ascii="Tahoma" w:hAnsi="Tahoma" w:cs="Tahoma"/>
          <w:color w:val="000000"/>
          <w:sz w:val="22"/>
          <w:szCs w:val="22"/>
        </w:rPr>
        <w:t xml:space="preserve">. Marina Iorio dà la sua visione di fuoco attraverso </w:t>
      </w:r>
      <w:r w:rsidR="00A27215" w:rsidRPr="00A27215">
        <w:rPr>
          <w:rFonts w:ascii="Tahoma" w:hAnsi="Tahoma" w:cs="Tahoma"/>
          <w:i/>
          <w:color w:val="000000"/>
          <w:sz w:val="22"/>
          <w:szCs w:val="22"/>
        </w:rPr>
        <w:t>Alhena</w:t>
      </w:r>
      <w:r w:rsidR="00A27215">
        <w:rPr>
          <w:rFonts w:ascii="Tahoma" w:hAnsi="Tahoma" w:cs="Tahoma"/>
          <w:color w:val="000000"/>
          <w:sz w:val="22"/>
          <w:szCs w:val="22"/>
        </w:rPr>
        <w:t xml:space="preserve"> (2022), la stella </w:t>
      </w:r>
      <w:proofErr w:type="spellStart"/>
      <w:r w:rsidR="00A27215">
        <w:rPr>
          <w:rFonts w:ascii="Tahoma" w:hAnsi="Tahoma" w:cs="Tahoma"/>
          <w:color w:val="000000"/>
          <w:sz w:val="22"/>
          <w:szCs w:val="22"/>
        </w:rPr>
        <w:t>subgigante</w:t>
      </w:r>
      <w:proofErr w:type="spellEnd"/>
      <w:r w:rsidR="00A27215">
        <w:rPr>
          <w:rFonts w:ascii="Tahoma" w:hAnsi="Tahoma" w:cs="Tahoma"/>
          <w:color w:val="000000"/>
          <w:sz w:val="22"/>
          <w:szCs w:val="22"/>
        </w:rPr>
        <w:t xml:space="preserve"> bianca, la terza più luminosa della costellazione dei Gemelli. Il suo nome </w:t>
      </w:r>
      <w:r w:rsidR="00A27215" w:rsidRPr="00A27215">
        <w:rPr>
          <w:rFonts w:ascii="Tahoma" w:hAnsi="Tahoma" w:cs="Tahoma"/>
          <w:color w:val="000000"/>
          <w:sz w:val="22"/>
          <w:szCs w:val="22"/>
        </w:rPr>
        <w:t xml:space="preserve">in arabo, </w:t>
      </w:r>
      <w:r w:rsidR="00A27215" w:rsidRPr="00A27215">
        <w:rPr>
          <w:rFonts w:ascii="Tahoma" w:hAnsi="Tahoma" w:cs="Tahoma"/>
          <w:i/>
          <w:iCs/>
          <w:color w:val="202122"/>
          <w:sz w:val="22"/>
          <w:szCs w:val="22"/>
        </w:rPr>
        <w:t xml:space="preserve">Al </w:t>
      </w:r>
      <w:proofErr w:type="spellStart"/>
      <w:r w:rsidR="00A27215" w:rsidRPr="00A27215">
        <w:rPr>
          <w:rFonts w:ascii="Tahoma" w:hAnsi="Tahoma" w:cs="Tahoma"/>
          <w:i/>
          <w:iCs/>
          <w:color w:val="202122"/>
          <w:sz w:val="22"/>
          <w:szCs w:val="22"/>
        </w:rPr>
        <w:t>Han'ah</w:t>
      </w:r>
      <w:proofErr w:type="spellEnd"/>
      <w:r w:rsidR="00A27215" w:rsidRPr="00A27215">
        <w:rPr>
          <w:rFonts w:ascii="Tahoma" w:hAnsi="Tahoma" w:cs="Tahoma"/>
          <w:color w:val="202122"/>
          <w:sz w:val="22"/>
          <w:szCs w:val="22"/>
          <w:shd w:val="clear" w:color="auto" w:fill="FFFFFF"/>
        </w:rPr>
        <w:t>, significa</w:t>
      </w:r>
      <w:r w:rsidR="00A27215" w:rsidRPr="00A27215">
        <w:rPr>
          <w:rStyle w:val="apple-converted-space"/>
          <w:rFonts w:ascii="Tahoma" w:hAnsi="Tahoma" w:cs="Tahoma"/>
          <w:color w:val="202122"/>
          <w:sz w:val="22"/>
          <w:szCs w:val="22"/>
          <w:shd w:val="clear" w:color="auto" w:fill="FFFFFF"/>
        </w:rPr>
        <w:t> </w:t>
      </w:r>
      <w:r w:rsidR="00DF175A">
        <w:rPr>
          <w:rStyle w:val="apple-converted-space"/>
          <w:rFonts w:ascii="Tahoma" w:hAnsi="Tahoma" w:cs="Tahoma"/>
          <w:color w:val="202122"/>
          <w:sz w:val="22"/>
          <w:szCs w:val="22"/>
          <w:shd w:val="clear" w:color="auto" w:fill="FFFFFF"/>
        </w:rPr>
        <w:t>‘</w:t>
      </w:r>
      <w:r w:rsidR="00A27215" w:rsidRPr="00A27215">
        <w:rPr>
          <w:rFonts w:ascii="Tahoma" w:hAnsi="Tahoma" w:cs="Tahoma"/>
          <w:iCs/>
          <w:color w:val="202122"/>
          <w:sz w:val="22"/>
          <w:szCs w:val="22"/>
        </w:rPr>
        <w:t>marchio a fuoco</w:t>
      </w:r>
      <w:r w:rsidR="00DF175A">
        <w:rPr>
          <w:rFonts w:ascii="Tahoma" w:hAnsi="Tahoma" w:cs="Tahoma"/>
          <w:iCs/>
          <w:color w:val="202122"/>
          <w:sz w:val="22"/>
          <w:szCs w:val="22"/>
        </w:rPr>
        <w:t>’</w:t>
      </w:r>
      <w:r w:rsidR="00A27215" w:rsidRPr="00A27215">
        <w:rPr>
          <w:rFonts w:ascii="Tahoma" w:hAnsi="Tahoma" w:cs="Tahoma"/>
          <w:iCs/>
          <w:color w:val="202122"/>
          <w:sz w:val="22"/>
          <w:szCs w:val="22"/>
        </w:rPr>
        <w:t>.</w:t>
      </w:r>
    </w:p>
    <w:p w:rsidR="00D97CB8" w:rsidRDefault="002E3A02" w:rsidP="003E439C">
      <w:pPr>
        <w:jc w:val="both"/>
        <w:rPr>
          <w:rFonts w:ascii="Tahoma" w:hAnsi="Tahoma" w:cs="Tahoma"/>
          <w:color w:val="000000"/>
          <w:sz w:val="22"/>
          <w:szCs w:val="22"/>
        </w:rPr>
      </w:pPr>
      <w:r>
        <w:rPr>
          <w:rFonts w:ascii="Tahoma" w:hAnsi="Tahoma" w:cs="Tahoma"/>
          <w:color w:val="000000"/>
          <w:sz w:val="22"/>
          <w:szCs w:val="22"/>
        </w:rPr>
        <w:t xml:space="preserve">In </w:t>
      </w:r>
      <w:r w:rsidRPr="002E3A02">
        <w:rPr>
          <w:rFonts w:ascii="Tahoma" w:hAnsi="Tahoma" w:cs="Tahoma"/>
          <w:i/>
          <w:color w:val="000000"/>
          <w:sz w:val="22"/>
          <w:szCs w:val="22"/>
        </w:rPr>
        <w:t>A Little Magic III (Un po’ di magia III)</w:t>
      </w:r>
      <w:r>
        <w:rPr>
          <w:rFonts w:ascii="Tahoma" w:hAnsi="Tahoma" w:cs="Tahoma"/>
          <w:color w:val="000000"/>
          <w:sz w:val="22"/>
          <w:szCs w:val="22"/>
        </w:rPr>
        <w:t xml:space="preserve"> </w:t>
      </w:r>
      <w:r w:rsidRPr="002E3A02">
        <w:rPr>
          <w:rFonts w:ascii="Tahoma" w:hAnsi="Tahoma" w:cs="Tahoma"/>
          <w:color w:val="000000"/>
          <w:sz w:val="22"/>
          <w:szCs w:val="22"/>
        </w:rPr>
        <w:t>(2001),</w:t>
      </w:r>
      <w:r>
        <w:rPr>
          <w:rFonts w:ascii="Tahoma" w:hAnsi="Tahoma" w:cs="Tahoma"/>
          <w:color w:val="000000"/>
          <w:sz w:val="22"/>
          <w:szCs w:val="22"/>
        </w:rPr>
        <w:t xml:space="preserve"> l’artista inglese </w:t>
      </w:r>
      <w:r w:rsidRPr="002E3A02">
        <w:rPr>
          <w:rFonts w:ascii="Tahoma" w:hAnsi="Tahoma" w:cs="Tahoma"/>
          <w:color w:val="000000"/>
          <w:sz w:val="22"/>
          <w:szCs w:val="22"/>
        </w:rPr>
        <w:t>Anthony</w:t>
      </w:r>
      <w:r>
        <w:rPr>
          <w:rFonts w:ascii="Tahoma" w:hAnsi="Tahoma" w:cs="Tahoma"/>
          <w:color w:val="000000"/>
          <w:sz w:val="22"/>
          <w:szCs w:val="22"/>
        </w:rPr>
        <w:t xml:space="preserve"> </w:t>
      </w:r>
      <w:r w:rsidRPr="002E3A02">
        <w:rPr>
          <w:rFonts w:ascii="Tahoma" w:hAnsi="Tahoma" w:cs="Tahoma"/>
          <w:color w:val="000000"/>
          <w:sz w:val="22"/>
          <w:szCs w:val="22"/>
        </w:rPr>
        <w:t>Gerald</w:t>
      </w:r>
      <w:r>
        <w:rPr>
          <w:rFonts w:ascii="Tahoma" w:hAnsi="Tahoma" w:cs="Tahoma"/>
          <w:color w:val="000000"/>
          <w:sz w:val="22"/>
          <w:szCs w:val="22"/>
        </w:rPr>
        <w:t xml:space="preserve"> </w:t>
      </w:r>
      <w:proofErr w:type="spellStart"/>
      <w:r w:rsidRPr="002E3A02">
        <w:rPr>
          <w:rFonts w:ascii="Tahoma" w:hAnsi="Tahoma" w:cs="Tahoma"/>
          <w:color w:val="000000"/>
          <w:sz w:val="22"/>
          <w:szCs w:val="22"/>
        </w:rPr>
        <w:t>Binns</w:t>
      </w:r>
      <w:proofErr w:type="spellEnd"/>
      <w:r w:rsidRPr="002E3A02">
        <w:rPr>
          <w:rFonts w:ascii="Tahoma" w:hAnsi="Tahoma" w:cs="Tahoma"/>
          <w:color w:val="000000"/>
          <w:sz w:val="22"/>
          <w:szCs w:val="22"/>
        </w:rPr>
        <w:t xml:space="preserve"> </w:t>
      </w:r>
      <w:r>
        <w:rPr>
          <w:rFonts w:ascii="Tahoma" w:hAnsi="Tahoma" w:cs="Tahoma"/>
          <w:color w:val="000000"/>
          <w:sz w:val="22"/>
          <w:szCs w:val="22"/>
        </w:rPr>
        <w:t xml:space="preserve">richiamava con grande ironia l’idea del pentolone di stregoni e fattucchiere. </w:t>
      </w:r>
      <w:r w:rsidR="00A8097A">
        <w:rPr>
          <w:rFonts w:ascii="Tahoma" w:hAnsi="Tahoma" w:cs="Tahoma"/>
          <w:color w:val="000000"/>
          <w:sz w:val="22"/>
          <w:szCs w:val="22"/>
        </w:rPr>
        <w:t>È l’</w:t>
      </w:r>
      <w:proofErr w:type="spellStart"/>
      <w:r w:rsidR="00A8097A">
        <w:rPr>
          <w:rFonts w:ascii="Tahoma" w:hAnsi="Tahoma" w:cs="Tahoma"/>
          <w:color w:val="000000"/>
          <w:sz w:val="22"/>
          <w:szCs w:val="22"/>
        </w:rPr>
        <w:t>athanor</w:t>
      </w:r>
      <w:proofErr w:type="spellEnd"/>
      <w:r w:rsidR="00A8097A">
        <w:rPr>
          <w:rFonts w:ascii="Tahoma" w:hAnsi="Tahoma" w:cs="Tahoma"/>
          <w:color w:val="000000"/>
          <w:sz w:val="22"/>
          <w:szCs w:val="22"/>
        </w:rPr>
        <w:t xml:space="preserve"> che custodisce il fuoco </w:t>
      </w:r>
      <w:r>
        <w:rPr>
          <w:rFonts w:ascii="Tahoma" w:hAnsi="Tahoma" w:cs="Tahoma"/>
          <w:color w:val="000000"/>
          <w:sz w:val="22"/>
          <w:szCs w:val="22"/>
        </w:rPr>
        <w:t>della trasmutazione alchemica</w:t>
      </w:r>
      <w:r w:rsidR="00A8097A">
        <w:rPr>
          <w:rFonts w:ascii="Tahoma" w:hAnsi="Tahoma" w:cs="Tahoma"/>
          <w:color w:val="000000"/>
          <w:sz w:val="22"/>
          <w:szCs w:val="22"/>
        </w:rPr>
        <w:t>, una sorta di forno che per iconografia non si discosta poi molto dal ventre del vulcano. Il passaggio al</w:t>
      </w:r>
      <w:r w:rsidR="00D97CB8">
        <w:rPr>
          <w:rFonts w:ascii="Tahoma" w:hAnsi="Tahoma" w:cs="Tahoma"/>
          <w:color w:val="000000"/>
          <w:sz w:val="22"/>
          <w:szCs w:val="22"/>
        </w:rPr>
        <w:t xml:space="preserve"> lavoro</w:t>
      </w:r>
      <w:r w:rsidR="00A8097A">
        <w:rPr>
          <w:rFonts w:ascii="Tahoma" w:hAnsi="Tahoma" w:cs="Tahoma"/>
          <w:color w:val="000000"/>
          <w:sz w:val="22"/>
          <w:szCs w:val="22"/>
        </w:rPr>
        <w:t xml:space="preserve"> d</w:t>
      </w:r>
      <w:r w:rsidR="00D97CB8">
        <w:rPr>
          <w:rFonts w:ascii="Tahoma" w:hAnsi="Tahoma" w:cs="Tahoma"/>
          <w:color w:val="000000"/>
          <w:sz w:val="22"/>
          <w:szCs w:val="22"/>
        </w:rPr>
        <w:t>i</w:t>
      </w:r>
      <w:r w:rsidR="00A8097A">
        <w:rPr>
          <w:rFonts w:ascii="Tahoma" w:hAnsi="Tahoma" w:cs="Tahoma"/>
          <w:color w:val="000000"/>
          <w:sz w:val="22"/>
          <w:szCs w:val="22"/>
        </w:rPr>
        <w:t xml:space="preserve"> Olga </w:t>
      </w:r>
      <w:proofErr w:type="spellStart"/>
      <w:r w:rsidR="00A8097A">
        <w:rPr>
          <w:rFonts w:ascii="Tahoma" w:hAnsi="Tahoma" w:cs="Tahoma"/>
          <w:color w:val="000000"/>
          <w:sz w:val="22"/>
          <w:szCs w:val="22"/>
        </w:rPr>
        <w:t>Buneeva</w:t>
      </w:r>
      <w:proofErr w:type="spellEnd"/>
      <w:r w:rsidR="00A8097A">
        <w:rPr>
          <w:rFonts w:ascii="Tahoma" w:hAnsi="Tahoma" w:cs="Tahoma"/>
          <w:color w:val="000000"/>
          <w:sz w:val="22"/>
          <w:szCs w:val="22"/>
        </w:rPr>
        <w:t xml:space="preserve"> è fluido come i lavori di Whelan… Non a caso </w:t>
      </w:r>
      <w:r w:rsidR="00A8097A" w:rsidRPr="00A8097A">
        <w:rPr>
          <w:rFonts w:ascii="Tahoma" w:hAnsi="Tahoma" w:cs="Tahoma"/>
          <w:i/>
          <w:color w:val="000000"/>
          <w:sz w:val="22"/>
          <w:szCs w:val="22"/>
        </w:rPr>
        <w:t>Il vulcano</w:t>
      </w:r>
      <w:r w:rsidR="00A8097A">
        <w:rPr>
          <w:rFonts w:ascii="Tahoma" w:hAnsi="Tahoma" w:cs="Tahoma"/>
          <w:color w:val="000000"/>
          <w:sz w:val="22"/>
          <w:szCs w:val="22"/>
        </w:rPr>
        <w:t xml:space="preserve"> (2022) è un’opera ceramica e che pertanto non può prescindere dal forno. La parte esterna è scura, imperfetta, modellata forse più con l’idea di </w:t>
      </w:r>
      <w:r w:rsidR="00D97CB8">
        <w:rPr>
          <w:rFonts w:ascii="Tahoma" w:hAnsi="Tahoma" w:cs="Tahoma"/>
          <w:color w:val="000000"/>
          <w:sz w:val="22"/>
          <w:szCs w:val="22"/>
        </w:rPr>
        <w:t>dare risalto al contenuto che al contenitore in sé, tanto che tutta l’attenzione si focalizza su quel collo foderato di rosso.</w:t>
      </w:r>
    </w:p>
    <w:p w:rsidR="00D7337D" w:rsidRDefault="00D97CB8" w:rsidP="003E439C">
      <w:pPr>
        <w:jc w:val="both"/>
        <w:rPr>
          <w:rFonts w:ascii="Tahoma" w:hAnsi="Tahoma" w:cs="Tahoma"/>
          <w:color w:val="000000"/>
          <w:sz w:val="22"/>
          <w:szCs w:val="22"/>
        </w:rPr>
      </w:pPr>
      <w:r>
        <w:rPr>
          <w:rFonts w:ascii="Tahoma" w:hAnsi="Tahoma" w:cs="Tahoma"/>
          <w:color w:val="000000"/>
          <w:sz w:val="22"/>
          <w:szCs w:val="22"/>
        </w:rPr>
        <w:t>L</w:t>
      </w:r>
      <w:r w:rsidR="00D7337D">
        <w:rPr>
          <w:rFonts w:ascii="Tahoma" w:hAnsi="Tahoma" w:cs="Tahoma"/>
          <w:color w:val="000000"/>
          <w:sz w:val="22"/>
          <w:szCs w:val="22"/>
        </w:rPr>
        <w:t>a passione</w:t>
      </w:r>
      <w:r w:rsidR="00173E83">
        <w:rPr>
          <w:rFonts w:ascii="Tahoma" w:hAnsi="Tahoma" w:cs="Tahoma"/>
          <w:color w:val="000000"/>
          <w:sz w:val="22"/>
          <w:szCs w:val="22"/>
        </w:rPr>
        <w:t xml:space="preserve"> che muove da dentro </w:t>
      </w:r>
      <w:r>
        <w:rPr>
          <w:rFonts w:ascii="Tahoma" w:hAnsi="Tahoma" w:cs="Tahoma"/>
          <w:color w:val="000000"/>
          <w:sz w:val="22"/>
          <w:szCs w:val="22"/>
        </w:rPr>
        <w:t>è il comun denominatore</w:t>
      </w:r>
      <w:r w:rsidR="00173E83">
        <w:rPr>
          <w:rFonts w:ascii="Tahoma" w:hAnsi="Tahoma" w:cs="Tahoma"/>
          <w:color w:val="000000"/>
          <w:sz w:val="22"/>
          <w:szCs w:val="22"/>
        </w:rPr>
        <w:t xml:space="preserve"> </w:t>
      </w:r>
      <w:r>
        <w:rPr>
          <w:rFonts w:ascii="Tahoma" w:hAnsi="Tahoma" w:cs="Tahoma"/>
          <w:color w:val="000000"/>
          <w:sz w:val="22"/>
          <w:szCs w:val="22"/>
        </w:rPr>
        <w:t xml:space="preserve">dei </w:t>
      </w:r>
      <w:r w:rsidR="00473DD8">
        <w:rPr>
          <w:rFonts w:ascii="Tahoma" w:hAnsi="Tahoma" w:cs="Tahoma"/>
          <w:color w:val="000000"/>
          <w:sz w:val="22"/>
          <w:szCs w:val="22"/>
        </w:rPr>
        <w:t>tre</w:t>
      </w:r>
      <w:r w:rsidR="00173E83">
        <w:rPr>
          <w:rFonts w:ascii="Tahoma" w:hAnsi="Tahoma" w:cs="Tahoma"/>
          <w:color w:val="000000"/>
          <w:sz w:val="22"/>
          <w:szCs w:val="22"/>
        </w:rPr>
        <w:t xml:space="preserve"> lavori di Roberta </w:t>
      </w:r>
      <w:proofErr w:type="spellStart"/>
      <w:r w:rsidR="00173E83">
        <w:rPr>
          <w:rFonts w:ascii="Tahoma" w:hAnsi="Tahoma" w:cs="Tahoma"/>
          <w:color w:val="000000"/>
          <w:sz w:val="22"/>
          <w:szCs w:val="22"/>
        </w:rPr>
        <w:t>Minaccioni</w:t>
      </w:r>
      <w:proofErr w:type="spellEnd"/>
      <w:r>
        <w:rPr>
          <w:rFonts w:ascii="Tahoma" w:hAnsi="Tahoma" w:cs="Tahoma"/>
          <w:color w:val="000000"/>
          <w:sz w:val="22"/>
          <w:szCs w:val="22"/>
        </w:rPr>
        <w:t xml:space="preserve"> </w:t>
      </w:r>
      <w:r w:rsidR="00173E83">
        <w:rPr>
          <w:rFonts w:ascii="Tahoma" w:hAnsi="Tahoma" w:cs="Tahoma"/>
          <w:color w:val="000000"/>
          <w:sz w:val="22"/>
          <w:szCs w:val="22"/>
        </w:rPr>
        <w:t>-</w:t>
      </w:r>
      <w:r w:rsidR="008A0D36">
        <w:rPr>
          <w:rFonts w:ascii="Tahoma" w:hAnsi="Tahoma" w:cs="Tahoma"/>
          <w:color w:val="000000"/>
          <w:sz w:val="22"/>
          <w:szCs w:val="22"/>
        </w:rPr>
        <w:t xml:space="preserve"> </w:t>
      </w:r>
      <w:r w:rsidR="00173E83" w:rsidRPr="00173E83">
        <w:rPr>
          <w:rFonts w:ascii="Tahoma" w:hAnsi="Tahoma" w:cs="Tahoma"/>
          <w:i/>
          <w:color w:val="000000"/>
          <w:sz w:val="22"/>
          <w:szCs w:val="22"/>
        </w:rPr>
        <w:t>Lidia</w:t>
      </w:r>
      <w:r w:rsidR="00173E83">
        <w:rPr>
          <w:rFonts w:ascii="Tahoma" w:hAnsi="Tahoma" w:cs="Tahoma"/>
          <w:color w:val="000000"/>
          <w:sz w:val="22"/>
          <w:szCs w:val="22"/>
        </w:rPr>
        <w:t xml:space="preserve">, </w:t>
      </w:r>
      <w:r w:rsidR="00173E83" w:rsidRPr="00173E83">
        <w:rPr>
          <w:rFonts w:ascii="Tahoma" w:hAnsi="Tahoma" w:cs="Tahoma"/>
          <w:i/>
          <w:color w:val="000000"/>
          <w:sz w:val="22"/>
          <w:szCs w:val="22"/>
        </w:rPr>
        <w:t>Paola</w:t>
      </w:r>
      <w:r w:rsidR="00173E83">
        <w:rPr>
          <w:rFonts w:ascii="Tahoma" w:hAnsi="Tahoma" w:cs="Tahoma"/>
          <w:color w:val="000000"/>
          <w:sz w:val="22"/>
          <w:szCs w:val="22"/>
        </w:rPr>
        <w:t xml:space="preserve">, </w:t>
      </w:r>
      <w:r w:rsidR="00173E83" w:rsidRPr="00173E83">
        <w:rPr>
          <w:rFonts w:ascii="Tahoma" w:hAnsi="Tahoma" w:cs="Tahoma"/>
          <w:i/>
          <w:color w:val="000000"/>
          <w:sz w:val="22"/>
          <w:szCs w:val="22"/>
        </w:rPr>
        <w:t>Romina (</w:t>
      </w:r>
      <w:proofErr w:type="spellStart"/>
      <w:r w:rsidR="00173E83" w:rsidRPr="00173E83">
        <w:rPr>
          <w:rFonts w:ascii="Tahoma" w:hAnsi="Tahoma" w:cs="Tahoma"/>
          <w:i/>
          <w:color w:val="000000"/>
          <w:sz w:val="22"/>
          <w:szCs w:val="22"/>
        </w:rPr>
        <w:t>Mo</w:t>
      </w:r>
      <w:proofErr w:type="spellEnd"/>
      <w:r w:rsidR="00173E83" w:rsidRPr="00173E83">
        <w:rPr>
          <w:rFonts w:ascii="Tahoma" w:hAnsi="Tahoma" w:cs="Tahoma"/>
          <w:i/>
          <w:color w:val="000000"/>
          <w:sz w:val="22"/>
          <w:szCs w:val="22"/>
        </w:rPr>
        <w:t>, Profumo di albicocca)</w:t>
      </w:r>
      <w:r w:rsidR="008A0D36">
        <w:rPr>
          <w:rFonts w:ascii="Tahoma" w:hAnsi="Tahoma" w:cs="Tahoma"/>
          <w:i/>
          <w:color w:val="000000"/>
          <w:sz w:val="22"/>
          <w:szCs w:val="22"/>
        </w:rPr>
        <w:t xml:space="preserve"> </w:t>
      </w:r>
      <w:r w:rsidR="00173E83">
        <w:rPr>
          <w:rFonts w:ascii="Tahoma" w:hAnsi="Tahoma" w:cs="Tahoma"/>
          <w:color w:val="000000"/>
          <w:sz w:val="22"/>
          <w:szCs w:val="22"/>
        </w:rPr>
        <w:t>- tutt</w:t>
      </w:r>
      <w:r>
        <w:rPr>
          <w:rFonts w:ascii="Tahoma" w:hAnsi="Tahoma" w:cs="Tahoma"/>
          <w:color w:val="000000"/>
          <w:sz w:val="22"/>
          <w:szCs w:val="22"/>
        </w:rPr>
        <w:t>i</w:t>
      </w:r>
      <w:r w:rsidR="00173E83">
        <w:rPr>
          <w:rFonts w:ascii="Tahoma" w:hAnsi="Tahoma" w:cs="Tahoma"/>
          <w:color w:val="000000"/>
          <w:sz w:val="22"/>
          <w:szCs w:val="22"/>
        </w:rPr>
        <w:t xml:space="preserve"> datat</w:t>
      </w:r>
      <w:r>
        <w:rPr>
          <w:rFonts w:ascii="Tahoma" w:hAnsi="Tahoma" w:cs="Tahoma"/>
          <w:color w:val="000000"/>
          <w:sz w:val="22"/>
          <w:szCs w:val="22"/>
        </w:rPr>
        <w:t>i</w:t>
      </w:r>
      <w:r w:rsidR="00173E83">
        <w:rPr>
          <w:rFonts w:ascii="Tahoma" w:hAnsi="Tahoma" w:cs="Tahoma"/>
          <w:color w:val="000000"/>
          <w:sz w:val="22"/>
          <w:szCs w:val="22"/>
        </w:rPr>
        <w:t xml:space="preserve"> </w:t>
      </w:r>
      <w:r w:rsidR="00173E83" w:rsidRPr="00173E83">
        <w:rPr>
          <w:rFonts w:ascii="Tahoma" w:hAnsi="Tahoma" w:cs="Tahoma"/>
          <w:color w:val="000000"/>
          <w:sz w:val="22"/>
          <w:szCs w:val="22"/>
        </w:rPr>
        <w:t>2022</w:t>
      </w:r>
      <w:r w:rsidR="00173E83">
        <w:rPr>
          <w:rFonts w:ascii="Tahoma" w:hAnsi="Tahoma" w:cs="Tahoma"/>
          <w:color w:val="000000"/>
          <w:sz w:val="22"/>
          <w:szCs w:val="22"/>
        </w:rPr>
        <w:t>. Ritratti di donne forti, che grazie alla loro determinazione si sono fatte strada nel lavoro e nella vita, a dispetto di ogni incertezza e paura. Anche questo è fuoco.</w:t>
      </w:r>
    </w:p>
    <w:p w:rsidR="00FB7DFE" w:rsidRDefault="00807B1F" w:rsidP="00FB7DFE">
      <w:pPr>
        <w:jc w:val="both"/>
        <w:rPr>
          <w:rFonts w:ascii="Tahoma" w:hAnsi="Tahoma" w:cs="Tahoma"/>
          <w:color w:val="000000"/>
          <w:sz w:val="22"/>
          <w:szCs w:val="22"/>
        </w:rPr>
      </w:pPr>
      <w:r>
        <w:rPr>
          <w:rFonts w:ascii="Tahoma" w:hAnsi="Tahoma" w:cs="Tahoma"/>
          <w:sz w:val="22"/>
          <w:szCs w:val="22"/>
        </w:rPr>
        <w:t xml:space="preserve">E parlando di fuoco non poteva rimanerne escluso colui che </w:t>
      </w:r>
      <w:r w:rsidR="00491808">
        <w:rPr>
          <w:rFonts w:ascii="Tahoma" w:hAnsi="Tahoma" w:cs="Tahoma"/>
          <w:sz w:val="22"/>
          <w:szCs w:val="22"/>
        </w:rPr>
        <w:t xml:space="preserve">lo </w:t>
      </w:r>
      <w:r>
        <w:rPr>
          <w:rFonts w:ascii="Tahoma" w:hAnsi="Tahoma" w:cs="Tahoma"/>
          <w:sz w:val="22"/>
          <w:szCs w:val="22"/>
        </w:rPr>
        <w:t>diede agli uomini</w:t>
      </w:r>
      <w:r w:rsidR="00491808">
        <w:rPr>
          <w:rFonts w:ascii="Tahoma" w:hAnsi="Tahoma" w:cs="Tahoma"/>
          <w:sz w:val="22"/>
          <w:szCs w:val="22"/>
        </w:rPr>
        <w:t>, contravvenendo ad ogni ordine</w:t>
      </w:r>
      <w:r>
        <w:rPr>
          <w:rFonts w:ascii="Tahoma" w:hAnsi="Tahoma" w:cs="Tahoma"/>
          <w:sz w:val="22"/>
          <w:szCs w:val="22"/>
        </w:rPr>
        <w:t xml:space="preserve">. Il </w:t>
      </w:r>
      <w:proofErr w:type="spellStart"/>
      <w:r w:rsidRPr="00E66CBE">
        <w:rPr>
          <w:rFonts w:ascii="Tahoma" w:hAnsi="Tahoma" w:cs="Tahoma"/>
          <w:i/>
          <w:sz w:val="22"/>
          <w:szCs w:val="22"/>
        </w:rPr>
        <w:t>Prometheus</w:t>
      </w:r>
      <w:proofErr w:type="spellEnd"/>
      <w:r>
        <w:rPr>
          <w:rFonts w:ascii="Tahoma" w:hAnsi="Tahoma" w:cs="Tahoma"/>
          <w:sz w:val="22"/>
          <w:szCs w:val="22"/>
        </w:rPr>
        <w:t xml:space="preserve"> (2022) di Lorella Lion trae spunto dal fuoco della conoscenza</w:t>
      </w:r>
      <w:r w:rsidR="00A333BE">
        <w:rPr>
          <w:rFonts w:ascii="Tahoma" w:hAnsi="Tahoma" w:cs="Tahoma"/>
          <w:sz w:val="22"/>
          <w:szCs w:val="22"/>
        </w:rPr>
        <w:t xml:space="preserve"> e della civilizzazione</w:t>
      </w:r>
      <w:r>
        <w:rPr>
          <w:rFonts w:ascii="Tahoma" w:hAnsi="Tahoma" w:cs="Tahoma"/>
          <w:sz w:val="22"/>
          <w:szCs w:val="22"/>
        </w:rPr>
        <w:t xml:space="preserve">, </w:t>
      </w:r>
      <w:r w:rsidR="00A333BE">
        <w:rPr>
          <w:rFonts w:ascii="Tahoma" w:hAnsi="Tahoma" w:cs="Tahoma"/>
          <w:sz w:val="22"/>
          <w:szCs w:val="22"/>
        </w:rPr>
        <w:t xml:space="preserve">nella loro accezione più positiva, </w:t>
      </w:r>
      <w:r>
        <w:rPr>
          <w:rFonts w:ascii="Tahoma" w:hAnsi="Tahoma" w:cs="Tahoma"/>
          <w:sz w:val="22"/>
          <w:szCs w:val="22"/>
        </w:rPr>
        <w:t xml:space="preserve">ma </w:t>
      </w:r>
      <w:r w:rsidR="00A333BE">
        <w:rPr>
          <w:rFonts w:ascii="Tahoma" w:hAnsi="Tahoma" w:cs="Tahoma"/>
          <w:sz w:val="22"/>
          <w:szCs w:val="22"/>
        </w:rPr>
        <w:t xml:space="preserve">Prometeo è </w:t>
      </w:r>
      <w:r>
        <w:rPr>
          <w:rFonts w:ascii="Tahoma" w:hAnsi="Tahoma" w:cs="Tahoma"/>
          <w:sz w:val="22"/>
          <w:szCs w:val="22"/>
        </w:rPr>
        <w:t xml:space="preserve">anche </w:t>
      </w:r>
      <w:r w:rsidR="00A333BE">
        <w:rPr>
          <w:rFonts w:ascii="Tahoma" w:hAnsi="Tahoma" w:cs="Tahoma"/>
          <w:sz w:val="22"/>
          <w:szCs w:val="22"/>
        </w:rPr>
        <w:t>stato</w:t>
      </w:r>
      <w:r>
        <w:rPr>
          <w:rFonts w:ascii="Tahoma" w:hAnsi="Tahoma" w:cs="Tahoma"/>
          <w:sz w:val="22"/>
          <w:szCs w:val="22"/>
        </w:rPr>
        <w:t xml:space="preserve"> disobbedien</w:t>
      </w:r>
      <w:r w:rsidR="00A333BE">
        <w:rPr>
          <w:rFonts w:ascii="Tahoma" w:hAnsi="Tahoma" w:cs="Tahoma"/>
          <w:sz w:val="22"/>
          <w:szCs w:val="22"/>
        </w:rPr>
        <w:t xml:space="preserve">te, </w:t>
      </w:r>
      <w:r w:rsidR="00A333BE">
        <w:rPr>
          <w:rFonts w:ascii="Tahoma" w:hAnsi="Tahoma" w:cs="Tahoma"/>
          <w:sz w:val="22"/>
          <w:szCs w:val="22"/>
        </w:rPr>
        <w:lastRenderedPageBreak/>
        <w:t>altrimenti il genere umano avrebbe conosciuto una storia diversa… aggiungo io</w:t>
      </w:r>
      <w:r>
        <w:rPr>
          <w:rFonts w:ascii="Tahoma" w:hAnsi="Tahoma" w:cs="Tahoma"/>
          <w:sz w:val="22"/>
          <w:szCs w:val="22"/>
        </w:rPr>
        <w:t>. Anche qui c’è ancora l’idea di qualcosa di inarrestabile</w:t>
      </w:r>
      <w:r w:rsidR="00A333BE">
        <w:rPr>
          <w:rFonts w:ascii="Tahoma" w:hAnsi="Tahoma" w:cs="Tahoma"/>
          <w:sz w:val="22"/>
          <w:szCs w:val="22"/>
        </w:rPr>
        <w:t xml:space="preserve">, </w:t>
      </w:r>
      <w:r>
        <w:rPr>
          <w:rFonts w:ascii="Tahoma" w:hAnsi="Tahoma" w:cs="Tahoma"/>
          <w:sz w:val="22"/>
          <w:szCs w:val="22"/>
        </w:rPr>
        <w:t>che tutto</w:t>
      </w:r>
      <w:r w:rsidR="00A333BE">
        <w:rPr>
          <w:rFonts w:ascii="Tahoma" w:hAnsi="Tahoma" w:cs="Tahoma"/>
          <w:sz w:val="22"/>
          <w:szCs w:val="22"/>
        </w:rPr>
        <w:t xml:space="preserve"> fagocita e che quando si presenta non c’è nulla in grado</w:t>
      </w:r>
      <w:r>
        <w:rPr>
          <w:rFonts w:ascii="Tahoma" w:hAnsi="Tahoma" w:cs="Tahoma"/>
          <w:sz w:val="22"/>
          <w:szCs w:val="22"/>
        </w:rPr>
        <w:t xml:space="preserve"> </w:t>
      </w:r>
      <w:r w:rsidR="00A333BE">
        <w:rPr>
          <w:rFonts w:ascii="Tahoma" w:hAnsi="Tahoma" w:cs="Tahoma"/>
          <w:sz w:val="22"/>
          <w:szCs w:val="22"/>
        </w:rPr>
        <w:t xml:space="preserve">di arrestarlo. Al contempo è prezioso, questo il senso della </w:t>
      </w:r>
      <w:r>
        <w:rPr>
          <w:rFonts w:ascii="Tahoma" w:hAnsi="Tahoma" w:cs="Tahoma"/>
          <w:sz w:val="22"/>
          <w:szCs w:val="22"/>
        </w:rPr>
        <w:t>foglia d’oro</w:t>
      </w:r>
      <w:r w:rsidR="00A333BE">
        <w:rPr>
          <w:rFonts w:ascii="Tahoma" w:hAnsi="Tahoma" w:cs="Tahoma"/>
          <w:sz w:val="22"/>
          <w:szCs w:val="22"/>
        </w:rPr>
        <w:t xml:space="preserve">. </w:t>
      </w:r>
      <w:r w:rsidR="003366C4">
        <w:rPr>
          <w:rFonts w:ascii="Tahoma" w:hAnsi="Tahoma" w:cs="Tahoma"/>
          <w:color w:val="000000"/>
          <w:sz w:val="22"/>
          <w:szCs w:val="22"/>
        </w:rPr>
        <w:t xml:space="preserve">Mi piace chiudere con </w:t>
      </w:r>
      <w:r w:rsidR="003366C4" w:rsidRPr="00563448">
        <w:rPr>
          <w:rFonts w:ascii="Tahoma" w:hAnsi="Tahoma" w:cs="Tahoma"/>
          <w:i/>
          <w:color w:val="000000"/>
          <w:sz w:val="22"/>
          <w:szCs w:val="22"/>
        </w:rPr>
        <w:t>Anime dannate</w:t>
      </w:r>
      <w:r w:rsidR="00563448">
        <w:rPr>
          <w:rFonts w:ascii="Tahoma" w:hAnsi="Tahoma" w:cs="Tahoma"/>
          <w:color w:val="000000"/>
          <w:sz w:val="22"/>
          <w:szCs w:val="22"/>
        </w:rPr>
        <w:t xml:space="preserve"> </w:t>
      </w:r>
      <w:r w:rsidR="0017440D">
        <w:rPr>
          <w:rFonts w:ascii="Tahoma" w:hAnsi="Tahoma" w:cs="Tahoma"/>
          <w:color w:val="000000"/>
          <w:sz w:val="22"/>
          <w:szCs w:val="22"/>
        </w:rPr>
        <w:t xml:space="preserve">(1999) </w:t>
      </w:r>
      <w:r w:rsidR="00563448">
        <w:rPr>
          <w:rFonts w:ascii="Tahoma" w:hAnsi="Tahoma" w:cs="Tahoma"/>
          <w:color w:val="000000"/>
          <w:sz w:val="22"/>
          <w:szCs w:val="22"/>
        </w:rPr>
        <w:t xml:space="preserve">di Silvia Pisani e la passione che ne avvolge i corpi nudi, ma solo per </w:t>
      </w:r>
      <w:r w:rsidR="00DF175A">
        <w:rPr>
          <w:rFonts w:ascii="Tahoma" w:hAnsi="Tahoma" w:cs="Tahoma"/>
          <w:color w:val="000000"/>
          <w:sz w:val="22"/>
          <w:szCs w:val="22"/>
        </w:rPr>
        <w:t>‘</w:t>
      </w:r>
      <w:r w:rsidR="00563448">
        <w:rPr>
          <w:rFonts w:ascii="Tahoma" w:hAnsi="Tahoma" w:cs="Tahoma"/>
          <w:color w:val="000000"/>
          <w:sz w:val="22"/>
          <w:szCs w:val="22"/>
        </w:rPr>
        <w:t>riabilitare</w:t>
      </w:r>
      <w:r w:rsidR="00DF175A">
        <w:rPr>
          <w:rFonts w:ascii="Tahoma" w:hAnsi="Tahoma" w:cs="Tahoma"/>
          <w:color w:val="000000"/>
          <w:sz w:val="22"/>
          <w:szCs w:val="22"/>
        </w:rPr>
        <w:t>’</w:t>
      </w:r>
      <w:r w:rsidR="00563448">
        <w:rPr>
          <w:rFonts w:ascii="Tahoma" w:hAnsi="Tahoma" w:cs="Tahoma"/>
          <w:color w:val="000000"/>
          <w:sz w:val="22"/>
          <w:szCs w:val="22"/>
        </w:rPr>
        <w:t xml:space="preserve"> l’idea delle fiamme del peccat</w:t>
      </w:r>
      <w:r w:rsidR="00A333BE">
        <w:rPr>
          <w:rFonts w:ascii="Tahoma" w:hAnsi="Tahoma" w:cs="Tahoma"/>
          <w:color w:val="000000"/>
          <w:sz w:val="22"/>
          <w:szCs w:val="22"/>
        </w:rPr>
        <w:t>o e dell</w:t>
      </w:r>
      <w:r w:rsidR="007862F7">
        <w:rPr>
          <w:rFonts w:ascii="Tahoma" w:hAnsi="Tahoma" w:cs="Tahoma"/>
          <w:color w:val="000000"/>
          <w:sz w:val="22"/>
          <w:szCs w:val="22"/>
        </w:rPr>
        <w:t xml:space="preserve">a </w:t>
      </w:r>
      <w:r w:rsidR="00A333BE">
        <w:rPr>
          <w:rFonts w:ascii="Tahoma" w:hAnsi="Tahoma" w:cs="Tahoma"/>
          <w:color w:val="000000"/>
          <w:sz w:val="22"/>
          <w:szCs w:val="22"/>
        </w:rPr>
        <w:t>disobbedienza…</w:t>
      </w:r>
    </w:p>
    <w:p w:rsidR="004A0F39" w:rsidRDefault="004A0F39" w:rsidP="00FB7DFE">
      <w:pPr>
        <w:jc w:val="both"/>
        <w:rPr>
          <w:rFonts w:ascii="Tahoma" w:hAnsi="Tahoma" w:cs="Tahoma"/>
          <w:color w:val="000000"/>
          <w:sz w:val="22"/>
          <w:szCs w:val="22"/>
        </w:rPr>
      </w:pPr>
      <w:r>
        <w:rPr>
          <w:rFonts w:ascii="Tahoma" w:hAnsi="Tahoma" w:cs="Tahoma"/>
          <w:color w:val="000000"/>
          <w:sz w:val="22"/>
          <w:szCs w:val="22"/>
        </w:rPr>
        <w:t>Adelinda Allegretti</w:t>
      </w:r>
    </w:p>
    <w:p w:rsidR="000015E7" w:rsidRDefault="000015E7" w:rsidP="00FB7DFE">
      <w:pPr>
        <w:jc w:val="both"/>
        <w:rPr>
          <w:rFonts w:ascii="Tahoma" w:hAnsi="Tahoma" w:cs="Tahoma"/>
          <w:color w:val="000000"/>
          <w:sz w:val="22"/>
          <w:szCs w:val="22"/>
        </w:rPr>
      </w:pPr>
    </w:p>
    <w:p w:rsidR="000015E7" w:rsidRPr="0037035D" w:rsidRDefault="000015E7" w:rsidP="00FB7DFE">
      <w:pPr>
        <w:jc w:val="both"/>
        <w:rPr>
          <w:rFonts w:ascii="Tahoma" w:hAnsi="Tahoma" w:cs="Tahoma"/>
          <w:color w:val="000000"/>
          <w:sz w:val="22"/>
          <w:szCs w:val="22"/>
          <w:lang w:val="en-US"/>
        </w:rPr>
      </w:pPr>
      <w:r w:rsidRPr="0037035D">
        <w:rPr>
          <w:rFonts w:ascii="Tahoma" w:hAnsi="Tahoma" w:cs="Tahoma"/>
          <w:color w:val="000000"/>
          <w:sz w:val="22"/>
          <w:szCs w:val="22"/>
          <w:lang w:val="en-US"/>
        </w:rPr>
        <w:t>English version</w:t>
      </w:r>
      <w:r w:rsidR="001F795C" w:rsidRPr="0037035D">
        <w:rPr>
          <w:rFonts w:ascii="Tahoma" w:hAnsi="Tahoma" w:cs="Tahoma"/>
          <w:color w:val="000000"/>
          <w:sz w:val="22"/>
          <w:szCs w:val="22"/>
          <w:lang w:val="en-US"/>
        </w:rPr>
        <w:t xml:space="preserve"> by Francesca </w:t>
      </w:r>
      <w:proofErr w:type="spellStart"/>
      <w:r w:rsidR="001F795C" w:rsidRPr="0037035D">
        <w:rPr>
          <w:rFonts w:ascii="Tahoma" w:hAnsi="Tahoma" w:cs="Tahoma"/>
          <w:color w:val="000000"/>
          <w:sz w:val="22"/>
          <w:szCs w:val="22"/>
          <w:lang w:val="en-US"/>
        </w:rPr>
        <w:t>Cecchini</w:t>
      </w:r>
      <w:proofErr w:type="spellEnd"/>
      <w:r w:rsidRPr="0037035D">
        <w:rPr>
          <w:rFonts w:ascii="Tahoma" w:hAnsi="Tahoma" w:cs="Tahoma"/>
          <w:color w:val="000000"/>
          <w:sz w:val="22"/>
          <w:szCs w:val="22"/>
          <w:lang w:val="en-US"/>
        </w:rPr>
        <w:t>:</w:t>
      </w:r>
    </w:p>
    <w:p w:rsidR="000015E7" w:rsidRPr="00FA0D93" w:rsidRDefault="000015E7" w:rsidP="000015E7">
      <w:pPr>
        <w:jc w:val="both"/>
        <w:rPr>
          <w:rFonts w:ascii="Tahoma" w:hAnsi="Tahoma" w:cs="Tahoma"/>
          <w:color w:val="000000"/>
          <w:sz w:val="22"/>
          <w:szCs w:val="22"/>
          <w:lang w:val="en-US"/>
        </w:rPr>
      </w:pPr>
    </w:p>
    <w:p w:rsidR="000015E7" w:rsidRPr="00160A3B" w:rsidRDefault="000015E7" w:rsidP="000015E7">
      <w:pPr>
        <w:jc w:val="both"/>
        <w:rPr>
          <w:rFonts w:ascii="Tahoma" w:hAnsi="Tahoma" w:cs="Tahoma"/>
          <w:sz w:val="22"/>
          <w:szCs w:val="22"/>
          <w:lang w:val="en-GB"/>
        </w:rPr>
      </w:pPr>
      <w:r w:rsidRPr="00160A3B">
        <w:rPr>
          <w:rFonts w:ascii="Tahoma" w:hAnsi="Tahoma" w:cs="Tahoma"/>
          <w:sz w:val="22"/>
          <w:szCs w:val="22"/>
          <w:lang w:val="en-GB"/>
        </w:rPr>
        <w:t xml:space="preserve">For the exhibition at CAM_, artists were specifically asked </w:t>
      </w:r>
      <w:r>
        <w:rPr>
          <w:rFonts w:ascii="Tahoma" w:hAnsi="Tahoma" w:cs="Tahoma"/>
          <w:sz w:val="22"/>
          <w:szCs w:val="22"/>
          <w:lang w:val="en-GB"/>
        </w:rPr>
        <w:t>to give</w:t>
      </w:r>
      <w:r w:rsidRPr="00160A3B">
        <w:rPr>
          <w:rFonts w:ascii="Tahoma" w:hAnsi="Tahoma" w:cs="Tahoma"/>
          <w:sz w:val="22"/>
          <w:szCs w:val="22"/>
          <w:lang w:val="en-GB"/>
        </w:rPr>
        <w:t xml:space="preserve"> visual form to their personal idea of fire. And so, for </w:t>
      </w:r>
      <w:r>
        <w:rPr>
          <w:rFonts w:ascii="Tahoma" w:hAnsi="Tahoma" w:cs="Tahoma"/>
          <w:sz w:val="22"/>
          <w:szCs w:val="22"/>
          <w:lang w:val="en-GB"/>
        </w:rPr>
        <w:t xml:space="preserve">the Hungarian-Canadian </w:t>
      </w:r>
      <w:r w:rsidRPr="00160A3B">
        <w:rPr>
          <w:rFonts w:ascii="Tahoma" w:hAnsi="Tahoma" w:cs="Tahoma"/>
          <w:sz w:val="22"/>
          <w:szCs w:val="22"/>
          <w:lang w:val="en-GB"/>
        </w:rPr>
        <w:t xml:space="preserve">Tibor </w:t>
      </w:r>
      <w:proofErr w:type="spellStart"/>
      <w:r w:rsidRPr="00160A3B">
        <w:rPr>
          <w:rFonts w:ascii="Tahoma" w:hAnsi="Tahoma" w:cs="Tahoma"/>
          <w:sz w:val="22"/>
          <w:szCs w:val="22"/>
          <w:lang w:val="en-GB"/>
        </w:rPr>
        <w:t>Hargitai</w:t>
      </w:r>
      <w:proofErr w:type="spellEnd"/>
      <w:r>
        <w:rPr>
          <w:rFonts w:ascii="Tahoma" w:hAnsi="Tahoma" w:cs="Tahoma"/>
          <w:sz w:val="22"/>
          <w:szCs w:val="22"/>
          <w:lang w:val="en-GB"/>
        </w:rPr>
        <w:t>,</w:t>
      </w:r>
      <w:r w:rsidRPr="00160A3B">
        <w:rPr>
          <w:rFonts w:ascii="Tahoma" w:hAnsi="Tahoma" w:cs="Tahoma"/>
          <w:sz w:val="22"/>
          <w:szCs w:val="22"/>
          <w:lang w:val="en-GB"/>
        </w:rPr>
        <w:t xml:space="preserve"> fire is literally accompanied by water, earth and air in a </w:t>
      </w:r>
      <w:proofErr w:type="spellStart"/>
      <w:r w:rsidRPr="00160A3B">
        <w:rPr>
          <w:rFonts w:ascii="Tahoma" w:hAnsi="Tahoma" w:cs="Tahoma"/>
          <w:sz w:val="22"/>
          <w:szCs w:val="22"/>
          <w:lang w:val="en-GB"/>
        </w:rPr>
        <w:t>polyptych</w:t>
      </w:r>
      <w:proofErr w:type="spellEnd"/>
      <w:r w:rsidRPr="00160A3B">
        <w:rPr>
          <w:rFonts w:ascii="Tahoma" w:hAnsi="Tahoma" w:cs="Tahoma"/>
          <w:sz w:val="22"/>
          <w:szCs w:val="22"/>
          <w:lang w:val="en-GB"/>
        </w:rPr>
        <w:t xml:space="preserve"> entitled </w:t>
      </w:r>
      <w:r w:rsidRPr="00160A3B">
        <w:rPr>
          <w:rFonts w:ascii="Tahoma" w:hAnsi="Tahoma" w:cs="Tahoma"/>
          <w:i/>
          <w:iCs/>
          <w:sz w:val="22"/>
          <w:szCs w:val="22"/>
          <w:lang w:val="en-GB"/>
        </w:rPr>
        <w:t>4 ELEMENTS?</w:t>
      </w:r>
      <w:r w:rsidRPr="00160A3B">
        <w:rPr>
          <w:rFonts w:ascii="Tahoma" w:hAnsi="Tahoma" w:cs="Tahoma"/>
          <w:sz w:val="22"/>
          <w:szCs w:val="22"/>
          <w:lang w:val="en-GB"/>
        </w:rPr>
        <w:t xml:space="preserve"> (2022). Their bond is inseparable. By contrast, in </w:t>
      </w:r>
      <w:r w:rsidRPr="00160A3B">
        <w:rPr>
          <w:rFonts w:ascii="Tahoma" w:hAnsi="Tahoma" w:cs="Tahoma"/>
          <w:i/>
          <w:iCs/>
          <w:sz w:val="22"/>
          <w:szCs w:val="22"/>
          <w:lang w:val="en-GB"/>
        </w:rPr>
        <w:t>After the Fire Has Died</w:t>
      </w:r>
      <w:r w:rsidRPr="00160A3B">
        <w:rPr>
          <w:rFonts w:ascii="Tahoma" w:hAnsi="Tahoma" w:cs="Tahoma"/>
          <w:sz w:val="22"/>
          <w:szCs w:val="22"/>
          <w:lang w:val="en-GB"/>
        </w:rPr>
        <w:t xml:space="preserve"> (2022), </w:t>
      </w:r>
      <w:r>
        <w:rPr>
          <w:rFonts w:ascii="Tahoma" w:hAnsi="Tahoma" w:cs="Tahoma"/>
          <w:sz w:val="22"/>
          <w:szCs w:val="22"/>
          <w:lang w:val="en-GB"/>
        </w:rPr>
        <w:t xml:space="preserve">the Australian artist </w:t>
      </w:r>
      <w:r w:rsidRPr="00160A3B">
        <w:rPr>
          <w:rFonts w:ascii="Tahoma" w:hAnsi="Tahoma" w:cs="Tahoma"/>
          <w:sz w:val="22"/>
          <w:szCs w:val="22"/>
          <w:lang w:val="en-GB"/>
        </w:rPr>
        <w:t>Joy Engelman depicts destruction outright</w:t>
      </w:r>
      <w:r>
        <w:rPr>
          <w:rFonts w:ascii="Tahoma" w:hAnsi="Tahoma" w:cs="Tahoma"/>
          <w:sz w:val="22"/>
          <w:szCs w:val="22"/>
          <w:lang w:val="en-GB"/>
        </w:rPr>
        <w:t>. T</w:t>
      </w:r>
      <w:r w:rsidRPr="00160A3B">
        <w:rPr>
          <w:rFonts w:ascii="Tahoma" w:hAnsi="Tahoma" w:cs="Tahoma"/>
          <w:sz w:val="22"/>
          <w:szCs w:val="22"/>
          <w:lang w:val="en-GB"/>
        </w:rPr>
        <w:t xml:space="preserve">he passage of fire leaves no escape, devouring everything and leaving a heap of ash and elements that are no longer recognisable. In </w:t>
      </w:r>
      <w:r w:rsidRPr="00160A3B">
        <w:rPr>
          <w:rFonts w:ascii="Tahoma" w:hAnsi="Tahoma" w:cs="Tahoma"/>
          <w:i/>
          <w:iCs/>
          <w:sz w:val="22"/>
          <w:szCs w:val="22"/>
          <w:lang w:val="en-GB"/>
        </w:rPr>
        <w:t>Fire &amp; Ashes</w:t>
      </w:r>
      <w:r w:rsidRPr="00160A3B">
        <w:rPr>
          <w:rFonts w:ascii="Tahoma" w:hAnsi="Tahoma" w:cs="Tahoma"/>
          <w:sz w:val="22"/>
          <w:szCs w:val="22"/>
          <w:lang w:val="en-GB"/>
        </w:rPr>
        <w:t xml:space="preserve"> (2021), Christina </w:t>
      </w:r>
      <w:proofErr w:type="spellStart"/>
      <w:r w:rsidRPr="00160A3B">
        <w:rPr>
          <w:rFonts w:ascii="Tahoma" w:hAnsi="Tahoma" w:cs="Tahoma"/>
          <w:sz w:val="22"/>
          <w:szCs w:val="22"/>
          <w:lang w:val="en-GB"/>
        </w:rPr>
        <w:t>Mitterhuber</w:t>
      </w:r>
      <w:proofErr w:type="spellEnd"/>
      <w:r>
        <w:rPr>
          <w:rFonts w:ascii="Tahoma" w:hAnsi="Tahoma" w:cs="Tahoma"/>
          <w:sz w:val="22"/>
          <w:szCs w:val="22"/>
          <w:lang w:val="en-GB"/>
        </w:rPr>
        <w:t>, from Austria,</w:t>
      </w:r>
      <w:r w:rsidRPr="00160A3B">
        <w:rPr>
          <w:rFonts w:ascii="Tahoma" w:hAnsi="Tahoma" w:cs="Tahoma"/>
          <w:sz w:val="22"/>
          <w:szCs w:val="22"/>
          <w:lang w:val="en-GB"/>
        </w:rPr>
        <w:t xml:space="preserve"> also hints at flames and ashes blown up by the wind, though without as much fury. The same intensity is inherent in </w:t>
      </w:r>
      <w:r w:rsidRPr="00160A3B">
        <w:rPr>
          <w:rFonts w:ascii="Tahoma" w:hAnsi="Tahoma" w:cs="Tahoma"/>
          <w:i/>
          <w:iCs/>
          <w:sz w:val="22"/>
          <w:szCs w:val="22"/>
          <w:lang w:val="en-GB"/>
        </w:rPr>
        <w:t xml:space="preserve">Paz y </w:t>
      </w:r>
      <w:proofErr w:type="spellStart"/>
      <w:r w:rsidRPr="00160A3B">
        <w:rPr>
          <w:rFonts w:ascii="Tahoma" w:hAnsi="Tahoma" w:cs="Tahoma"/>
          <w:i/>
          <w:iCs/>
          <w:sz w:val="22"/>
          <w:szCs w:val="22"/>
          <w:lang w:val="en-GB"/>
        </w:rPr>
        <w:t>libertad</w:t>
      </w:r>
      <w:proofErr w:type="spellEnd"/>
      <w:r w:rsidRPr="00160A3B">
        <w:rPr>
          <w:rFonts w:ascii="Tahoma" w:hAnsi="Tahoma" w:cs="Tahoma"/>
          <w:i/>
          <w:iCs/>
          <w:sz w:val="22"/>
          <w:szCs w:val="22"/>
          <w:lang w:val="en-GB"/>
        </w:rPr>
        <w:t xml:space="preserve"> para </w:t>
      </w:r>
      <w:proofErr w:type="spellStart"/>
      <w:r w:rsidRPr="00160A3B">
        <w:rPr>
          <w:rFonts w:ascii="Tahoma" w:hAnsi="Tahoma" w:cs="Tahoma"/>
          <w:i/>
          <w:iCs/>
          <w:sz w:val="22"/>
          <w:szCs w:val="22"/>
          <w:lang w:val="en-GB"/>
        </w:rPr>
        <w:t>Ucrania</w:t>
      </w:r>
      <w:proofErr w:type="spellEnd"/>
      <w:r w:rsidRPr="00160A3B">
        <w:rPr>
          <w:rFonts w:ascii="Tahoma" w:hAnsi="Tahoma" w:cs="Tahoma"/>
          <w:sz w:val="22"/>
          <w:szCs w:val="22"/>
          <w:lang w:val="en-GB"/>
        </w:rPr>
        <w:t xml:space="preserve"> (</w:t>
      </w:r>
      <w:r w:rsidRPr="00160A3B">
        <w:rPr>
          <w:rFonts w:ascii="Tahoma" w:hAnsi="Tahoma" w:cs="Tahoma"/>
          <w:i/>
          <w:iCs/>
          <w:sz w:val="22"/>
          <w:szCs w:val="22"/>
          <w:lang w:val="en-GB"/>
        </w:rPr>
        <w:t>Peace and Liberty for Ukraine</w:t>
      </w:r>
      <w:r>
        <w:rPr>
          <w:rFonts w:ascii="Tahoma" w:hAnsi="Tahoma" w:cs="Tahoma"/>
          <w:i/>
          <w:iCs/>
          <w:sz w:val="22"/>
          <w:szCs w:val="22"/>
          <w:lang w:val="en-GB"/>
        </w:rPr>
        <w:t>;</w:t>
      </w:r>
      <w:r w:rsidRPr="00160A3B">
        <w:rPr>
          <w:rFonts w:ascii="Tahoma" w:hAnsi="Tahoma" w:cs="Tahoma"/>
          <w:sz w:val="22"/>
          <w:szCs w:val="22"/>
          <w:lang w:val="en-GB"/>
        </w:rPr>
        <w:t xml:space="preserve"> 2022) by the Spanish artist Valentín Gallego Gallardo, where the fire is that of bombs. There is no need to depict it, just to evoke its passage. Fire is also the destructive force in both works by </w:t>
      </w:r>
      <w:proofErr w:type="spellStart"/>
      <w:r w:rsidRPr="00160A3B">
        <w:rPr>
          <w:rFonts w:ascii="Tahoma" w:hAnsi="Tahoma" w:cs="Tahoma"/>
          <w:sz w:val="22"/>
          <w:szCs w:val="22"/>
          <w:lang w:val="en-GB"/>
        </w:rPr>
        <w:t>Gianmario</w:t>
      </w:r>
      <w:proofErr w:type="spellEnd"/>
      <w:r w:rsidRPr="00160A3B">
        <w:rPr>
          <w:rFonts w:ascii="Tahoma" w:hAnsi="Tahoma" w:cs="Tahoma"/>
          <w:sz w:val="22"/>
          <w:szCs w:val="22"/>
          <w:lang w:val="en-GB"/>
        </w:rPr>
        <w:t xml:space="preserve"> </w:t>
      </w:r>
      <w:proofErr w:type="spellStart"/>
      <w:r w:rsidRPr="00160A3B">
        <w:rPr>
          <w:rFonts w:ascii="Tahoma" w:hAnsi="Tahoma" w:cs="Tahoma"/>
          <w:sz w:val="22"/>
          <w:szCs w:val="22"/>
          <w:lang w:val="en-GB"/>
        </w:rPr>
        <w:t>Quagliotto</w:t>
      </w:r>
      <w:proofErr w:type="spellEnd"/>
      <w:r w:rsidRPr="00160A3B">
        <w:rPr>
          <w:rFonts w:ascii="Tahoma" w:hAnsi="Tahoma" w:cs="Tahoma"/>
          <w:sz w:val="22"/>
          <w:szCs w:val="22"/>
          <w:lang w:val="en-GB"/>
        </w:rPr>
        <w:t xml:space="preserve">, </w:t>
      </w:r>
      <w:proofErr w:type="spellStart"/>
      <w:r w:rsidRPr="00160A3B">
        <w:rPr>
          <w:rFonts w:ascii="Tahoma" w:hAnsi="Tahoma" w:cs="Tahoma"/>
          <w:i/>
          <w:iCs/>
          <w:sz w:val="22"/>
          <w:szCs w:val="22"/>
          <w:lang w:val="en-GB"/>
        </w:rPr>
        <w:t>Eolie</w:t>
      </w:r>
      <w:proofErr w:type="spellEnd"/>
      <w:r w:rsidRPr="00160A3B">
        <w:rPr>
          <w:rFonts w:ascii="Tahoma" w:hAnsi="Tahoma" w:cs="Tahoma"/>
          <w:i/>
          <w:iCs/>
          <w:sz w:val="22"/>
          <w:szCs w:val="22"/>
          <w:lang w:val="en-GB"/>
        </w:rPr>
        <w:t xml:space="preserve">, </w:t>
      </w:r>
      <w:proofErr w:type="spellStart"/>
      <w:r w:rsidRPr="00160A3B">
        <w:rPr>
          <w:rFonts w:ascii="Tahoma" w:hAnsi="Tahoma" w:cs="Tahoma"/>
          <w:i/>
          <w:iCs/>
          <w:sz w:val="22"/>
          <w:szCs w:val="22"/>
          <w:lang w:val="en-GB"/>
        </w:rPr>
        <w:t>il</w:t>
      </w:r>
      <w:proofErr w:type="spellEnd"/>
      <w:r w:rsidRPr="00160A3B">
        <w:rPr>
          <w:rFonts w:ascii="Tahoma" w:hAnsi="Tahoma" w:cs="Tahoma"/>
          <w:i/>
          <w:iCs/>
          <w:sz w:val="22"/>
          <w:szCs w:val="22"/>
          <w:lang w:val="en-GB"/>
        </w:rPr>
        <w:t xml:space="preserve"> </w:t>
      </w:r>
      <w:proofErr w:type="spellStart"/>
      <w:r w:rsidRPr="00160A3B">
        <w:rPr>
          <w:rFonts w:ascii="Tahoma" w:hAnsi="Tahoma" w:cs="Tahoma"/>
          <w:i/>
          <w:iCs/>
          <w:sz w:val="22"/>
          <w:szCs w:val="22"/>
          <w:lang w:val="en-GB"/>
        </w:rPr>
        <w:t>risveglio</w:t>
      </w:r>
      <w:proofErr w:type="spellEnd"/>
      <w:r w:rsidRPr="00160A3B">
        <w:rPr>
          <w:rFonts w:ascii="Tahoma" w:hAnsi="Tahoma" w:cs="Tahoma"/>
          <w:i/>
          <w:iCs/>
          <w:sz w:val="22"/>
          <w:szCs w:val="22"/>
          <w:lang w:val="en-GB"/>
        </w:rPr>
        <w:t xml:space="preserve"> di </w:t>
      </w:r>
      <w:proofErr w:type="spellStart"/>
      <w:r w:rsidRPr="00160A3B">
        <w:rPr>
          <w:rFonts w:ascii="Tahoma" w:hAnsi="Tahoma" w:cs="Tahoma"/>
          <w:i/>
          <w:iCs/>
          <w:sz w:val="22"/>
          <w:szCs w:val="22"/>
          <w:lang w:val="en-GB"/>
        </w:rPr>
        <w:t>Vulcano</w:t>
      </w:r>
      <w:proofErr w:type="spellEnd"/>
      <w:r w:rsidRPr="00160A3B">
        <w:rPr>
          <w:rFonts w:ascii="Tahoma" w:hAnsi="Tahoma" w:cs="Tahoma"/>
          <w:i/>
          <w:iCs/>
          <w:sz w:val="22"/>
          <w:szCs w:val="22"/>
          <w:lang w:val="en-GB"/>
        </w:rPr>
        <w:t xml:space="preserve"> 1888</w:t>
      </w:r>
      <w:r w:rsidRPr="00160A3B">
        <w:rPr>
          <w:rFonts w:ascii="Tahoma" w:hAnsi="Tahoma" w:cs="Tahoma"/>
          <w:sz w:val="22"/>
          <w:szCs w:val="22"/>
          <w:lang w:val="en-GB"/>
        </w:rPr>
        <w:t xml:space="preserve"> (</w:t>
      </w:r>
      <w:r w:rsidRPr="00160A3B">
        <w:rPr>
          <w:rFonts w:ascii="Tahoma" w:hAnsi="Tahoma" w:cs="Tahoma"/>
          <w:i/>
          <w:iCs/>
          <w:sz w:val="22"/>
          <w:szCs w:val="22"/>
          <w:lang w:val="en-GB"/>
        </w:rPr>
        <w:t xml:space="preserve">Aeolian Islands, the awakening of </w:t>
      </w:r>
      <w:proofErr w:type="spellStart"/>
      <w:r w:rsidRPr="00160A3B">
        <w:rPr>
          <w:rFonts w:ascii="Tahoma" w:hAnsi="Tahoma" w:cs="Tahoma"/>
          <w:i/>
          <w:iCs/>
          <w:sz w:val="22"/>
          <w:szCs w:val="22"/>
          <w:lang w:val="en-GB"/>
        </w:rPr>
        <w:t>Vulcano</w:t>
      </w:r>
      <w:proofErr w:type="spellEnd"/>
      <w:r w:rsidRPr="00160A3B">
        <w:rPr>
          <w:rFonts w:ascii="Tahoma" w:hAnsi="Tahoma" w:cs="Tahoma"/>
          <w:i/>
          <w:iCs/>
          <w:sz w:val="22"/>
          <w:szCs w:val="22"/>
          <w:lang w:val="en-GB"/>
        </w:rPr>
        <w:t>, 1888</w:t>
      </w:r>
      <w:r w:rsidRPr="00160A3B">
        <w:rPr>
          <w:rFonts w:ascii="Tahoma" w:hAnsi="Tahoma" w:cs="Tahoma"/>
          <w:sz w:val="22"/>
          <w:szCs w:val="22"/>
          <w:lang w:val="en-GB"/>
        </w:rPr>
        <w:t xml:space="preserve">; 2022) and the contemporary </w:t>
      </w:r>
      <w:proofErr w:type="spellStart"/>
      <w:r w:rsidRPr="00160A3B">
        <w:rPr>
          <w:rFonts w:ascii="Tahoma" w:hAnsi="Tahoma" w:cs="Tahoma"/>
          <w:i/>
          <w:iCs/>
          <w:sz w:val="22"/>
          <w:szCs w:val="22"/>
          <w:lang w:val="en-GB"/>
        </w:rPr>
        <w:t>Lato</w:t>
      </w:r>
      <w:proofErr w:type="spellEnd"/>
      <w:r w:rsidRPr="00160A3B">
        <w:rPr>
          <w:rFonts w:ascii="Tahoma" w:hAnsi="Tahoma" w:cs="Tahoma"/>
          <w:i/>
          <w:iCs/>
          <w:sz w:val="22"/>
          <w:szCs w:val="22"/>
          <w:lang w:val="en-GB"/>
        </w:rPr>
        <w:t xml:space="preserve"> </w:t>
      </w:r>
      <w:proofErr w:type="spellStart"/>
      <w:r w:rsidRPr="00160A3B">
        <w:rPr>
          <w:rFonts w:ascii="Tahoma" w:hAnsi="Tahoma" w:cs="Tahoma"/>
          <w:i/>
          <w:iCs/>
          <w:sz w:val="22"/>
          <w:szCs w:val="22"/>
          <w:lang w:val="en-GB"/>
        </w:rPr>
        <w:t>alieno</w:t>
      </w:r>
      <w:proofErr w:type="spellEnd"/>
      <w:r w:rsidRPr="00160A3B">
        <w:rPr>
          <w:rFonts w:ascii="Tahoma" w:hAnsi="Tahoma" w:cs="Tahoma"/>
          <w:i/>
          <w:iCs/>
          <w:sz w:val="22"/>
          <w:szCs w:val="22"/>
          <w:lang w:val="en-GB"/>
        </w:rPr>
        <w:t xml:space="preserve"> </w:t>
      </w:r>
      <w:proofErr w:type="spellStart"/>
      <w:r w:rsidRPr="00160A3B">
        <w:rPr>
          <w:rFonts w:ascii="Tahoma" w:hAnsi="Tahoma" w:cs="Tahoma"/>
          <w:i/>
          <w:iCs/>
          <w:sz w:val="22"/>
          <w:szCs w:val="22"/>
          <w:lang w:val="en-GB"/>
        </w:rPr>
        <w:t>della</w:t>
      </w:r>
      <w:proofErr w:type="spellEnd"/>
      <w:r w:rsidRPr="00160A3B">
        <w:rPr>
          <w:rFonts w:ascii="Tahoma" w:hAnsi="Tahoma" w:cs="Tahoma"/>
          <w:i/>
          <w:iCs/>
          <w:sz w:val="22"/>
          <w:szCs w:val="22"/>
          <w:lang w:val="en-GB"/>
        </w:rPr>
        <w:t xml:space="preserve"> Terra</w:t>
      </w:r>
      <w:r w:rsidRPr="00160A3B">
        <w:rPr>
          <w:rFonts w:ascii="Tahoma" w:hAnsi="Tahoma" w:cs="Tahoma"/>
          <w:sz w:val="22"/>
          <w:szCs w:val="22"/>
          <w:lang w:val="en-GB"/>
        </w:rPr>
        <w:t xml:space="preserve"> (</w:t>
      </w:r>
      <w:r w:rsidRPr="00160A3B">
        <w:rPr>
          <w:rFonts w:ascii="Tahoma" w:hAnsi="Tahoma" w:cs="Tahoma"/>
          <w:i/>
          <w:iCs/>
          <w:sz w:val="22"/>
          <w:szCs w:val="22"/>
          <w:lang w:val="en-GB"/>
        </w:rPr>
        <w:t>Alien Side of the Earth</w:t>
      </w:r>
      <w:r w:rsidRPr="00160A3B">
        <w:rPr>
          <w:rFonts w:ascii="Tahoma" w:hAnsi="Tahoma" w:cs="Tahoma"/>
          <w:sz w:val="22"/>
          <w:szCs w:val="22"/>
          <w:lang w:val="en-GB"/>
        </w:rPr>
        <w:t xml:space="preserve">), together with Carmelo Compare's </w:t>
      </w:r>
      <w:bookmarkStart w:id="0" w:name="_Hlk113563360"/>
      <w:proofErr w:type="spellStart"/>
      <w:r w:rsidRPr="00160A3B">
        <w:rPr>
          <w:rFonts w:ascii="Tahoma" w:hAnsi="Tahoma" w:cs="Tahoma"/>
          <w:i/>
          <w:iCs/>
          <w:sz w:val="22"/>
          <w:szCs w:val="22"/>
          <w:lang w:val="en-GB"/>
        </w:rPr>
        <w:t>Fuoco</w:t>
      </w:r>
      <w:proofErr w:type="spellEnd"/>
      <w:r w:rsidRPr="00160A3B">
        <w:rPr>
          <w:rFonts w:ascii="Tahoma" w:hAnsi="Tahoma" w:cs="Tahoma"/>
          <w:i/>
          <w:iCs/>
          <w:sz w:val="22"/>
          <w:szCs w:val="22"/>
          <w:lang w:val="en-GB"/>
        </w:rPr>
        <w:t xml:space="preserve"> </w:t>
      </w:r>
      <w:proofErr w:type="spellStart"/>
      <w:r w:rsidRPr="00160A3B">
        <w:rPr>
          <w:rFonts w:ascii="Tahoma" w:hAnsi="Tahoma" w:cs="Tahoma"/>
          <w:i/>
          <w:iCs/>
          <w:sz w:val="22"/>
          <w:szCs w:val="22"/>
          <w:lang w:val="en-GB"/>
        </w:rPr>
        <w:t>cammina</w:t>
      </w:r>
      <w:proofErr w:type="spellEnd"/>
      <w:r w:rsidRPr="00160A3B">
        <w:rPr>
          <w:rFonts w:ascii="Tahoma" w:hAnsi="Tahoma" w:cs="Tahoma"/>
          <w:i/>
          <w:iCs/>
          <w:sz w:val="22"/>
          <w:szCs w:val="22"/>
          <w:lang w:val="en-GB"/>
        </w:rPr>
        <w:t xml:space="preserve"> con me</w:t>
      </w:r>
      <w:bookmarkEnd w:id="0"/>
      <w:r w:rsidRPr="00160A3B">
        <w:rPr>
          <w:rFonts w:ascii="Tahoma" w:hAnsi="Tahoma" w:cs="Tahoma"/>
          <w:sz w:val="22"/>
          <w:szCs w:val="22"/>
          <w:lang w:val="en-GB"/>
        </w:rPr>
        <w:t xml:space="preserve"> (</w:t>
      </w:r>
      <w:r w:rsidRPr="00160A3B">
        <w:rPr>
          <w:rFonts w:ascii="Tahoma" w:hAnsi="Tahoma" w:cs="Tahoma"/>
          <w:i/>
          <w:iCs/>
          <w:sz w:val="22"/>
          <w:szCs w:val="22"/>
          <w:lang w:val="en-GB"/>
        </w:rPr>
        <w:t>Fire Walk with Me</w:t>
      </w:r>
      <w:r>
        <w:rPr>
          <w:rFonts w:ascii="Tahoma" w:hAnsi="Tahoma" w:cs="Tahoma"/>
          <w:sz w:val="22"/>
          <w:szCs w:val="22"/>
          <w:lang w:val="en-GB"/>
        </w:rPr>
        <w:t>;</w:t>
      </w:r>
      <w:r w:rsidRPr="00160A3B">
        <w:rPr>
          <w:rFonts w:ascii="Tahoma" w:hAnsi="Tahoma" w:cs="Tahoma"/>
          <w:sz w:val="22"/>
          <w:szCs w:val="22"/>
          <w:lang w:val="en-GB"/>
        </w:rPr>
        <w:t xml:space="preserve"> 2022), featuring pure, incandescent lava proceeding slowly yet leaving no respite. In </w:t>
      </w:r>
      <w:r w:rsidRPr="00160A3B">
        <w:rPr>
          <w:rFonts w:ascii="Tahoma" w:hAnsi="Tahoma" w:cs="Tahoma"/>
          <w:i/>
          <w:iCs/>
          <w:sz w:val="22"/>
          <w:szCs w:val="22"/>
          <w:lang w:val="en-GB"/>
        </w:rPr>
        <w:t>Re-reading of Art History, A Baker and His Wife, Pompeii, 1st Century AD</w:t>
      </w:r>
      <w:r w:rsidRPr="00160A3B">
        <w:rPr>
          <w:rFonts w:ascii="Tahoma" w:hAnsi="Tahoma" w:cs="Tahoma"/>
          <w:sz w:val="22"/>
          <w:szCs w:val="22"/>
          <w:lang w:val="en-GB"/>
        </w:rPr>
        <w:t xml:space="preserve"> (2019), Chinese artist Fu Wenjun gives a pop interpretation of the subject, though for those of us who know how it turned out, it has the force of a </w:t>
      </w:r>
      <w:r w:rsidRPr="00160A3B">
        <w:rPr>
          <w:rFonts w:ascii="Tahoma" w:hAnsi="Tahoma" w:cs="Tahoma"/>
          <w:i/>
          <w:iCs/>
          <w:sz w:val="22"/>
          <w:szCs w:val="22"/>
          <w:lang w:val="en-GB"/>
        </w:rPr>
        <w:t xml:space="preserve">memento </w:t>
      </w:r>
      <w:proofErr w:type="spellStart"/>
      <w:r w:rsidRPr="00160A3B">
        <w:rPr>
          <w:rFonts w:ascii="Tahoma" w:hAnsi="Tahoma" w:cs="Tahoma"/>
          <w:i/>
          <w:iCs/>
          <w:sz w:val="22"/>
          <w:szCs w:val="22"/>
          <w:lang w:val="en-GB"/>
        </w:rPr>
        <w:t>mori</w:t>
      </w:r>
      <w:proofErr w:type="spellEnd"/>
      <w:r w:rsidRPr="00160A3B">
        <w:rPr>
          <w:rFonts w:ascii="Tahoma" w:hAnsi="Tahoma" w:cs="Tahoma"/>
          <w:sz w:val="22"/>
          <w:szCs w:val="22"/>
          <w:lang w:val="en-GB"/>
        </w:rPr>
        <w:t>...</w:t>
      </w:r>
    </w:p>
    <w:p w:rsidR="000015E7" w:rsidRPr="00160A3B" w:rsidRDefault="000015E7" w:rsidP="000015E7">
      <w:pPr>
        <w:jc w:val="both"/>
        <w:rPr>
          <w:rFonts w:ascii="Tahoma" w:hAnsi="Tahoma" w:cs="Tahoma"/>
          <w:sz w:val="22"/>
          <w:szCs w:val="22"/>
          <w:lang w:val="en-GB"/>
        </w:rPr>
      </w:pPr>
      <w:r w:rsidRPr="00160A3B">
        <w:rPr>
          <w:rFonts w:ascii="Tahoma" w:hAnsi="Tahoma" w:cs="Tahoma"/>
          <w:sz w:val="22"/>
          <w:szCs w:val="22"/>
          <w:lang w:val="en-GB"/>
        </w:rPr>
        <w:t>Guglielmo De Filippo's work is the next step</w:t>
      </w:r>
      <w:r>
        <w:rPr>
          <w:rFonts w:ascii="Tahoma" w:hAnsi="Tahoma" w:cs="Tahoma"/>
          <w:sz w:val="22"/>
          <w:szCs w:val="22"/>
          <w:lang w:val="en-GB"/>
        </w:rPr>
        <w:t>,</w:t>
      </w:r>
      <w:r w:rsidRPr="00160A3B">
        <w:rPr>
          <w:rFonts w:ascii="Tahoma" w:hAnsi="Tahoma" w:cs="Tahoma"/>
          <w:sz w:val="22"/>
          <w:szCs w:val="22"/>
          <w:lang w:val="en-GB"/>
        </w:rPr>
        <w:t xml:space="preserve"> and </w:t>
      </w:r>
      <w:proofErr w:type="spellStart"/>
      <w:r w:rsidRPr="00160A3B">
        <w:rPr>
          <w:rFonts w:ascii="Tahoma" w:hAnsi="Tahoma" w:cs="Tahoma"/>
          <w:i/>
          <w:iCs/>
          <w:sz w:val="22"/>
          <w:szCs w:val="22"/>
          <w:lang w:val="en-GB"/>
        </w:rPr>
        <w:t>Rinascita</w:t>
      </w:r>
      <w:proofErr w:type="spellEnd"/>
      <w:r w:rsidRPr="00160A3B">
        <w:rPr>
          <w:rFonts w:ascii="Tahoma" w:hAnsi="Tahoma" w:cs="Tahoma"/>
          <w:i/>
          <w:iCs/>
          <w:sz w:val="22"/>
          <w:szCs w:val="22"/>
          <w:lang w:val="en-GB"/>
        </w:rPr>
        <w:t xml:space="preserve"> </w:t>
      </w:r>
      <w:proofErr w:type="spellStart"/>
      <w:r w:rsidRPr="00160A3B">
        <w:rPr>
          <w:rFonts w:ascii="Tahoma" w:hAnsi="Tahoma" w:cs="Tahoma"/>
          <w:i/>
          <w:iCs/>
          <w:sz w:val="22"/>
          <w:szCs w:val="22"/>
          <w:lang w:val="en-GB"/>
        </w:rPr>
        <w:t>della</w:t>
      </w:r>
      <w:proofErr w:type="spellEnd"/>
      <w:r w:rsidRPr="00160A3B">
        <w:rPr>
          <w:rFonts w:ascii="Tahoma" w:hAnsi="Tahoma" w:cs="Tahoma"/>
          <w:i/>
          <w:iCs/>
          <w:sz w:val="22"/>
          <w:szCs w:val="22"/>
          <w:lang w:val="en-GB"/>
        </w:rPr>
        <w:t xml:space="preserve"> </w:t>
      </w:r>
      <w:proofErr w:type="spellStart"/>
      <w:r w:rsidRPr="00160A3B">
        <w:rPr>
          <w:rFonts w:ascii="Tahoma" w:hAnsi="Tahoma" w:cs="Tahoma"/>
          <w:i/>
          <w:iCs/>
          <w:sz w:val="22"/>
          <w:szCs w:val="22"/>
          <w:lang w:val="en-GB"/>
        </w:rPr>
        <w:t>Fenice</w:t>
      </w:r>
      <w:proofErr w:type="spellEnd"/>
      <w:r w:rsidRPr="00160A3B">
        <w:rPr>
          <w:rFonts w:ascii="Tahoma" w:hAnsi="Tahoma" w:cs="Tahoma"/>
          <w:sz w:val="22"/>
          <w:szCs w:val="22"/>
          <w:lang w:val="en-GB"/>
        </w:rPr>
        <w:t xml:space="preserve"> (</w:t>
      </w:r>
      <w:r w:rsidRPr="00160A3B">
        <w:rPr>
          <w:rFonts w:ascii="Tahoma" w:hAnsi="Tahoma" w:cs="Tahoma"/>
          <w:i/>
          <w:iCs/>
          <w:sz w:val="22"/>
          <w:szCs w:val="22"/>
          <w:lang w:val="en-GB"/>
        </w:rPr>
        <w:t>Rebirth of the Phoenix</w:t>
      </w:r>
      <w:r>
        <w:rPr>
          <w:rFonts w:ascii="Tahoma" w:hAnsi="Tahoma" w:cs="Tahoma"/>
          <w:sz w:val="22"/>
          <w:szCs w:val="22"/>
          <w:lang w:val="en-GB"/>
        </w:rPr>
        <w:t>;</w:t>
      </w:r>
      <w:r w:rsidRPr="00160A3B">
        <w:rPr>
          <w:rFonts w:ascii="Tahoma" w:hAnsi="Tahoma" w:cs="Tahoma"/>
          <w:sz w:val="22"/>
          <w:szCs w:val="22"/>
          <w:lang w:val="en-GB"/>
        </w:rPr>
        <w:t xml:space="preserve"> 2021) clearly conveys the life and hope inherent in the firebird's symbolism. We are at a turning point.</w:t>
      </w:r>
    </w:p>
    <w:p w:rsidR="000015E7" w:rsidRPr="00160A3B" w:rsidRDefault="000015E7" w:rsidP="000015E7">
      <w:pPr>
        <w:jc w:val="both"/>
        <w:rPr>
          <w:rFonts w:ascii="Tahoma" w:hAnsi="Tahoma" w:cs="Tahoma"/>
          <w:sz w:val="22"/>
          <w:szCs w:val="22"/>
          <w:lang w:val="en-GB"/>
        </w:rPr>
      </w:pPr>
      <w:r w:rsidRPr="00FA0D93">
        <w:rPr>
          <w:rFonts w:ascii="Tahoma" w:hAnsi="Tahoma" w:cs="Tahoma"/>
          <w:i/>
          <w:sz w:val="22"/>
          <w:szCs w:val="22"/>
          <w:lang w:val="en-US"/>
        </w:rPr>
        <w:t xml:space="preserve">Materia </w:t>
      </w:r>
      <w:proofErr w:type="spellStart"/>
      <w:r w:rsidRPr="00FA0D93">
        <w:rPr>
          <w:rFonts w:ascii="Tahoma" w:hAnsi="Tahoma" w:cs="Tahoma"/>
          <w:i/>
          <w:sz w:val="22"/>
          <w:szCs w:val="22"/>
          <w:lang w:val="en-US"/>
        </w:rPr>
        <w:t>nera</w:t>
      </w:r>
      <w:proofErr w:type="spellEnd"/>
      <w:r w:rsidRPr="00FA0D93">
        <w:rPr>
          <w:rFonts w:ascii="Tahoma" w:hAnsi="Tahoma" w:cs="Tahoma"/>
          <w:i/>
          <w:sz w:val="22"/>
          <w:szCs w:val="22"/>
          <w:lang w:val="en-US"/>
        </w:rPr>
        <w:t xml:space="preserve"> con </w:t>
      </w:r>
      <w:proofErr w:type="spellStart"/>
      <w:r w:rsidRPr="00FA0D93">
        <w:rPr>
          <w:rFonts w:ascii="Tahoma" w:hAnsi="Tahoma" w:cs="Tahoma"/>
          <w:i/>
          <w:sz w:val="22"/>
          <w:szCs w:val="22"/>
          <w:lang w:val="en-US"/>
        </w:rPr>
        <w:t>tre</w:t>
      </w:r>
      <w:proofErr w:type="spellEnd"/>
      <w:r w:rsidRPr="00FA0D93">
        <w:rPr>
          <w:rFonts w:ascii="Tahoma" w:hAnsi="Tahoma" w:cs="Tahoma"/>
          <w:i/>
          <w:sz w:val="22"/>
          <w:szCs w:val="22"/>
          <w:lang w:val="en-US"/>
        </w:rPr>
        <w:t xml:space="preserve"> </w:t>
      </w:r>
      <w:proofErr w:type="spellStart"/>
      <w:r w:rsidRPr="00FA0D93">
        <w:rPr>
          <w:rFonts w:ascii="Tahoma" w:hAnsi="Tahoma" w:cs="Tahoma"/>
          <w:i/>
          <w:sz w:val="22"/>
          <w:szCs w:val="22"/>
          <w:lang w:val="en-US"/>
        </w:rPr>
        <w:t>crateri</w:t>
      </w:r>
      <w:proofErr w:type="spellEnd"/>
      <w:r w:rsidRPr="00FA0D93">
        <w:rPr>
          <w:rFonts w:ascii="Tahoma" w:hAnsi="Tahoma" w:cs="Tahoma"/>
          <w:i/>
          <w:sz w:val="22"/>
          <w:szCs w:val="22"/>
          <w:lang w:val="en-US"/>
        </w:rPr>
        <w:t xml:space="preserve"> </w:t>
      </w:r>
      <w:proofErr w:type="spellStart"/>
      <w:r w:rsidRPr="00FA0D93">
        <w:rPr>
          <w:rFonts w:ascii="Tahoma" w:hAnsi="Tahoma" w:cs="Tahoma"/>
          <w:i/>
          <w:sz w:val="22"/>
          <w:szCs w:val="22"/>
          <w:lang w:val="en-US"/>
        </w:rPr>
        <w:t>rossi</w:t>
      </w:r>
      <w:proofErr w:type="spellEnd"/>
      <w:r w:rsidRPr="00FA0D93">
        <w:rPr>
          <w:rFonts w:ascii="Tahoma" w:hAnsi="Tahoma" w:cs="Tahoma"/>
          <w:sz w:val="22"/>
          <w:szCs w:val="22"/>
          <w:lang w:val="en-US"/>
        </w:rPr>
        <w:t xml:space="preserve"> </w:t>
      </w:r>
      <w:r>
        <w:rPr>
          <w:rFonts w:ascii="Tahoma" w:hAnsi="Tahoma" w:cs="Tahoma"/>
          <w:sz w:val="22"/>
          <w:szCs w:val="22"/>
          <w:lang w:val="en-US"/>
        </w:rPr>
        <w:t>(</w:t>
      </w:r>
      <w:r w:rsidRPr="00160A3B">
        <w:rPr>
          <w:rFonts w:ascii="Tahoma" w:hAnsi="Tahoma" w:cs="Tahoma"/>
          <w:i/>
          <w:iCs/>
          <w:sz w:val="22"/>
          <w:szCs w:val="22"/>
          <w:lang w:val="en-GB"/>
        </w:rPr>
        <w:t>Black Matter with Three Red Craters</w:t>
      </w:r>
      <w:r w:rsidRPr="00FA0D93">
        <w:rPr>
          <w:rFonts w:ascii="Tahoma" w:hAnsi="Tahoma" w:cs="Tahoma"/>
          <w:iCs/>
          <w:sz w:val="22"/>
          <w:szCs w:val="22"/>
          <w:lang w:val="en-GB"/>
        </w:rPr>
        <w:t>;</w:t>
      </w:r>
      <w:r w:rsidRPr="00FA0D93">
        <w:rPr>
          <w:rFonts w:ascii="Tahoma" w:hAnsi="Tahoma" w:cs="Tahoma"/>
          <w:sz w:val="22"/>
          <w:szCs w:val="22"/>
          <w:lang w:val="en-GB"/>
        </w:rPr>
        <w:t xml:space="preserve"> </w:t>
      </w:r>
      <w:r w:rsidRPr="00160A3B">
        <w:rPr>
          <w:rFonts w:ascii="Tahoma" w:hAnsi="Tahoma" w:cs="Tahoma"/>
          <w:sz w:val="22"/>
          <w:szCs w:val="22"/>
          <w:lang w:val="en-GB"/>
        </w:rPr>
        <w:t>2021)</w:t>
      </w:r>
      <w:r>
        <w:rPr>
          <w:rFonts w:ascii="Tahoma" w:hAnsi="Tahoma" w:cs="Tahoma"/>
          <w:sz w:val="22"/>
          <w:szCs w:val="22"/>
          <w:lang w:val="en-GB"/>
        </w:rPr>
        <w:t>,</w:t>
      </w:r>
      <w:r w:rsidRPr="00160A3B">
        <w:rPr>
          <w:rFonts w:ascii="Tahoma" w:hAnsi="Tahoma" w:cs="Tahoma"/>
          <w:sz w:val="22"/>
          <w:szCs w:val="22"/>
          <w:lang w:val="en-GB"/>
        </w:rPr>
        <w:t xml:space="preserve"> by </w:t>
      </w:r>
      <w:proofErr w:type="spellStart"/>
      <w:r w:rsidRPr="00160A3B">
        <w:rPr>
          <w:rFonts w:ascii="Tahoma" w:hAnsi="Tahoma" w:cs="Tahoma"/>
          <w:sz w:val="22"/>
          <w:szCs w:val="22"/>
          <w:lang w:val="en-GB"/>
        </w:rPr>
        <w:t>Violino</w:t>
      </w:r>
      <w:proofErr w:type="spellEnd"/>
      <w:r w:rsidRPr="00160A3B">
        <w:rPr>
          <w:rFonts w:ascii="Tahoma" w:hAnsi="Tahoma" w:cs="Tahoma"/>
          <w:sz w:val="22"/>
          <w:szCs w:val="22"/>
          <w:lang w:val="en-GB"/>
        </w:rPr>
        <w:t xml:space="preserve"> </w:t>
      </w:r>
      <w:proofErr w:type="spellStart"/>
      <w:r w:rsidRPr="00160A3B">
        <w:rPr>
          <w:rFonts w:ascii="Tahoma" w:hAnsi="Tahoma" w:cs="Tahoma"/>
          <w:sz w:val="22"/>
          <w:szCs w:val="22"/>
          <w:lang w:val="en-GB"/>
        </w:rPr>
        <w:t>Mantieco</w:t>
      </w:r>
      <w:proofErr w:type="spellEnd"/>
      <w:r>
        <w:rPr>
          <w:rFonts w:ascii="Tahoma" w:hAnsi="Tahoma" w:cs="Tahoma"/>
          <w:sz w:val="22"/>
          <w:szCs w:val="22"/>
          <w:lang w:val="en-GB"/>
        </w:rPr>
        <w:t>,</w:t>
      </w:r>
      <w:r w:rsidRPr="00160A3B">
        <w:rPr>
          <w:rFonts w:ascii="Tahoma" w:hAnsi="Tahoma" w:cs="Tahoma"/>
          <w:sz w:val="22"/>
          <w:szCs w:val="22"/>
          <w:lang w:val="en-GB"/>
        </w:rPr>
        <w:t xml:space="preserve"> completely sublimates the idea of destruction. That </w:t>
      </w:r>
      <w:r>
        <w:rPr>
          <w:rFonts w:ascii="Tahoma" w:hAnsi="Tahoma" w:cs="Tahoma"/>
          <w:sz w:val="22"/>
          <w:szCs w:val="22"/>
          <w:lang w:val="en-GB"/>
        </w:rPr>
        <w:t xml:space="preserve">heavily </w:t>
      </w:r>
      <w:r w:rsidRPr="00160A3B">
        <w:rPr>
          <w:rFonts w:ascii="Tahoma" w:hAnsi="Tahoma" w:cs="Tahoma"/>
          <w:sz w:val="22"/>
          <w:szCs w:val="22"/>
          <w:lang w:val="en-GB"/>
        </w:rPr>
        <w:t xml:space="preserve">ravaged surface, evoking </w:t>
      </w:r>
      <w:r>
        <w:rPr>
          <w:rFonts w:ascii="Tahoma" w:hAnsi="Tahoma" w:cs="Tahoma"/>
          <w:sz w:val="22"/>
          <w:szCs w:val="22"/>
          <w:lang w:val="en-GB"/>
        </w:rPr>
        <w:t xml:space="preserve">a landscape after a </w:t>
      </w:r>
      <w:r w:rsidRPr="00160A3B">
        <w:rPr>
          <w:rFonts w:ascii="Tahoma" w:hAnsi="Tahoma" w:cs="Tahoma"/>
          <w:sz w:val="22"/>
          <w:szCs w:val="22"/>
          <w:lang w:val="en-GB"/>
        </w:rPr>
        <w:t xml:space="preserve">lava </w:t>
      </w:r>
      <w:r>
        <w:rPr>
          <w:rFonts w:ascii="Tahoma" w:hAnsi="Tahoma" w:cs="Tahoma"/>
          <w:sz w:val="22"/>
          <w:szCs w:val="22"/>
          <w:lang w:val="en-GB"/>
        </w:rPr>
        <w:t>flow,</w:t>
      </w:r>
      <w:r w:rsidRPr="00160A3B">
        <w:rPr>
          <w:rFonts w:ascii="Tahoma" w:hAnsi="Tahoma" w:cs="Tahoma"/>
          <w:sz w:val="22"/>
          <w:szCs w:val="22"/>
          <w:lang w:val="en-GB"/>
        </w:rPr>
        <w:t xml:space="preserve"> and boiling craters, becomes the embodiment of a transmutation. What if it’s more of an inner turmoil, slowly making its way deep inside us, only apparently destroying, actually giving birth to something 'other'?</w:t>
      </w:r>
    </w:p>
    <w:p w:rsidR="000015E7" w:rsidRPr="00160A3B" w:rsidRDefault="000015E7" w:rsidP="000015E7">
      <w:pPr>
        <w:jc w:val="both"/>
        <w:rPr>
          <w:rFonts w:ascii="Tahoma" w:hAnsi="Tahoma" w:cs="Tahoma"/>
          <w:sz w:val="22"/>
          <w:szCs w:val="22"/>
          <w:lang w:val="en-GB"/>
        </w:rPr>
      </w:pPr>
      <w:r w:rsidRPr="00160A3B">
        <w:rPr>
          <w:rFonts w:ascii="Tahoma" w:hAnsi="Tahoma" w:cs="Tahoma"/>
          <w:sz w:val="22"/>
          <w:szCs w:val="22"/>
          <w:lang w:val="en-GB"/>
        </w:rPr>
        <w:t xml:space="preserve">From here on, fire is not only no longer frightening, it gradually becomes an ally. In the canvas by the American artist </w:t>
      </w:r>
      <w:proofErr w:type="spellStart"/>
      <w:r w:rsidRPr="00160A3B">
        <w:rPr>
          <w:rFonts w:ascii="Tahoma" w:hAnsi="Tahoma" w:cs="Tahoma"/>
          <w:sz w:val="22"/>
          <w:szCs w:val="22"/>
          <w:lang w:val="en-GB"/>
        </w:rPr>
        <w:t>Isolda</w:t>
      </w:r>
      <w:proofErr w:type="spellEnd"/>
      <w:r w:rsidRPr="00160A3B">
        <w:rPr>
          <w:rFonts w:ascii="Tahoma" w:hAnsi="Tahoma" w:cs="Tahoma"/>
          <w:sz w:val="22"/>
          <w:szCs w:val="22"/>
          <w:lang w:val="en-GB"/>
        </w:rPr>
        <w:t xml:space="preserve"> Mora </w:t>
      </w:r>
      <w:proofErr w:type="spellStart"/>
      <w:r w:rsidRPr="00160A3B">
        <w:rPr>
          <w:rFonts w:ascii="Tahoma" w:hAnsi="Tahoma" w:cs="Tahoma"/>
          <w:sz w:val="22"/>
          <w:szCs w:val="22"/>
          <w:lang w:val="en-GB"/>
        </w:rPr>
        <w:t>Noli</w:t>
      </w:r>
      <w:proofErr w:type="spellEnd"/>
      <w:r w:rsidRPr="00160A3B">
        <w:rPr>
          <w:rFonts w:ascii="Tahoma" w:hAnsi="Tahoma" w:cs="Tahoma"/>
          <w:sz w:val="22"/>
          <w:szCs w:val="22"/>
          <w:lang w:val="en-GB"/>
        </w:rPr>
        <w:t xml:space="preserve">, </w:t>
      </w:r>
      <w:r w:rsidRPr="00160A3B">
        <w:rPr>
          <w:rFonts w:ascii="Tahoma" w:hAnsi="Tahoma" w:cs="Tahoma"/>
          <w:i/>
          <w:iCs/>
          <w:sz w:val="22"/>
          <w:szCs w:val="22"/>
          <w:lang w:val="en-GB"/>
        </w:rPr>
        <w:t>Rainforest Girl</w:t>
      </w:r>
      <w:r w:rsidRPr="00160A3B">
        <w:rPr>
          <w:rFonts w:ascii="Tahoma" w:hAnsi="Tahoma" w:cs="Tahoma"/>
          <w:sz w:val="22"/>
          <w:szCs w:val="22"/>
          <w:lang w:val="en-GB"/>
        </w:rPr>
        <w:t xml:space="preserve"> (2022), the human figure and nature intertwine to such an extent that it becomes impossible to distinguish them; similarly, the complementary colours red and green behave like two apparently opposing entities mutually enhancing each other. Next, the delicate, small and precious watercolours by Canadian artist Catherine </w:t>
      </w:r>
      <w:proofErr w:type="spellStart"/>
      <w:r w:rsidRPr="00160A3B">
        <w:rPr>
          <w:rFonts w:ascii="Tahoma" w:hAnsi="Tahoma" w:cs="Tahoma"/>
          <w:sz w:val="22"/>
          <w:szCs w:val="22"/>
          <w:lang w:val="en-GB"/>
        </w:rPr>
        <w:t>Perehudoff</w:t>
      </w:r>
      <w:proofErr w:type="spellEnd"/>
      <w:r w:rsidRPr="00160A3B">
        <w:rPr>
          <w:rFonts w:ascii="Tahoma" w:hAnsi="Tahoma" w:cs="Tahoma"/>
          <w:sz w:val="22"/>
          <w:szCs w:val="22"/>
          <w:lang w:val="en-GB"/>
        </w:rPr>
        <w:t xml:space="preserve"> Fowler, </w:t>
      </w:r>
      <w:r w:rsidRPr="00160A3B">
        <w:rPr>
          <w:rFonts w:ascii="Tahoma" w:hAnsi="Tahoma" w:cs="Tahoma"/>
          <w:i/>
          <w:iCs/>
          <w:sz w:val="22"/>
          <w:szCs w:val="22"/>
          <w:lang w:val="en-GB"/>
        </w:rPr>
        <w:t>Flaming Clouds</w:t>
      </w:r>
      <w:r w:rsidRPr="00160A3B">
        <w:rPr>
          <w:rFonts w:ascii="Tahoma" w:hAnsi="Tahoma" w:cs="Tahoma"/>
          <w:sz w:val="22"/>
          <w:szCs w:val="22"/>
          <w:lang w:val="en-GB"/>
        </w:rPr>
        <w:t xml:space="preserve"> (2021) and </w:t>
      </w:r>
      <w:r w:rsidRPr="00160A3B">
        <w:rPr>
          <w:rFonts w:ascii="Tahoma" w:hAnsi="Tahoma" w:cs="Tahoma"/>
          <w:i/>
          <w:iCs/>
          <w:sz w:val="22"/>
          <w:szCs w:val="22"/>
          <w:lang w:val="en-GB"/>
        </w:rPr>
        <w:t>Red Clouds #5</w:t>
      </w:r>
      <w:r w:rsidRPr="00160A3B">
        <w:rPr>
          <w:rFonts w:ascii="Tahoma" w:hAnsi="Tahoma" w:cs="Tahoma"/>
          <w:sz w:val="22"/>
          <w:szCs w:val="22"/>
          <w:lang w:val="en-GB"/>
        </w:rPr>
        <w:t xml:space="preserve"> (2008), igniting the sky and its reflection in the water with a red glow that brings the landscape to life. The same sunset sky appears in </w:t>
      </w:r>
      <w:r w:rsidRPr="00160A3B">
        <w:rPr>
          <w:rFonts w:ascii="Tahoma" w:hAnsi="Tahoma" w:cs="Tahoma"/>
          <w:i/>
          <w:iCs/>
          <w:sz w:val="22"/>
          <w:szCs w:val="22"/>
          <w:lang w:val="en-GB"/>
        </w:rPr>
        <w:t>My Only Sunshine</w:t>
      </w:r>
      <w:r w:rsidRPr="00160A3B">
        <w:rPr>
          <w:rFonts w:ascii="Tahoma" w:hAnsi="Tahoma" w:cs="Tahoma"/>
          <w:sz w:val="22"/>
          <w:szCs w:val="22"/>
          <w:lang w:val="en-GB"/>
        </w:rPr>
        <w:t xml:space="preserve"> (2013) by Turkish artist </w:t>
      </w:r>
      <w:proofErr w:type="spellStart"/>
      <w:r w:rsidRPr="00160A3B">
        <w:rPr>
          <w:rFonts w:ascii="Tahoma" w:hAnsi="Tahoma" w:cs="Tahoma"/>
          <w:sz w:val="22"/>
          <w:szCs w:val="22"/>
          <w:lang w:val="en-GB"/>
        </w:rPr>
        <w:t>Ersoy</w:t>
      </w:r>
      <w:proofErr w:type="spellEnd"/>
      <w:r w:rsidRPr="00160A3B">
        <w:rPr>
          <w:rFonts w:ascii="Tahoma" w:hAnsi="Tahoma" w:cs="Tahoma"/>
          <w:sz w:val="22"/>
          <w:szCs w:val="22"/>
          <w:lang w:val="en-GB"/>
        </w:rPr>
        <w:t xml:space="preserve"> Yilmaz. </w:t>
      </w:r>
      <w:proofErr w:type="gramStart"/>
      <w:r w:rsidRPr="00160A3B">
        <w:rPr>
          <w:rFonts w:ascii="Tahoma" w:hAnsi="Tahoma" w:cs="Tahoma"/>
          <w:sz w:val="22"/>
          <w:szCs w:val="22"/>
          <w:lang w:val="en-GB"/>
        </w:rPr>
        <w:t>Also</w:t>
      </w:r>
      <w:proofErr w:type="gramEnd"/>
      <w:r w:rsidRPr="00160A3B">
        <w:rPr>
          <w:rFonts w:ascii="Tahoma" w:hAnsi="Tahoma" w:cs="Tahoma"/>
          <w:sz w:val="22"/>
          <w:szCs w:val="22"/>
          <w:lang w:val="en-GB"/>
        </w:rPr>
        <w:t xml:space="preserve"> by him are two other contemporary ceramics, </w:t>
      </w:r>
      <w:r w:rsidRPr="00160A3B">
        <w:rPr>
          <w:rFonts w:ascii="Tahoma" w:hAnsi="Tahoma" w:cs="Tahoma"/>
          <w:i/>
          <w:iCs/>
          <w:sz w:val="22"/>
          <w:szCs w:val="22"/>
          <w:lang w:val="en-GB"/>
        </w:rPr>
        <w:t>Match</w:t>
      </w:r>
      <w:r w:rsidRPr="00160A3B">
        <w:rPr>
          <w:rFonts w:ascii="Tahoma" w:hAnsi="Tahoma" w:cs="Tahoma"/>
          <w:sz w:val="22"/>
          <w:szCs w:val="22"/>
          <w:lang w:val="en-GB"/>
        </w:rPr>
        <w:t xml:space="preserve"> and </w:t>
      </w:r>
      <w:r w:rsidRPr="00160A3B">
        <w:rPr>
          <w:rFonts w:ascii="Tahoma" w:hAnsi="Tahoma" w:cs="Tahoma"/>
          <w:i/>
          <w:iCs/>
          <w:sz w:val="22"/>
          <w:szCs w:val="22"/>
          <w:lang w:val="en-GB"/>
        </w:rPr>
        <w:t>Smoke</w:t>
      </w:r>
      <w:r w:rsidRPr="00160A3B">
        <w:rPr>
          <w:rFonts w:ascii="Tahoma" w:hAnsi="Tahoma" w:cs="Tahoma"/>
          <w:sz w:val="22"/>
          <w:szCs w:val="22"/>
          <w:lang w:val="en-GB"/>
        </w:rPr>
        <w:t xml:space="preserve"> respectively, in which the fire is the dying one of a cigarette.</w:t>
      </w:r>
    </w:p>
    <w:p w:rsidR="000015E7" w:rsidRPr="00160A3B" w:rsidRDefault="000015E7" w:rsidP="000015E7">
      <w:pPr>
        <w:jc w:val="both"/>
        <w:rPr>
          <w:rFonts w:ascii="Tahoma" w:hAnsi="Tahoma" w:cs="Tahoma"/>
          <w:sz w:val="22"/>
          <w:szCs w:val="22"/>
          <w:lang w:val="en-GB"/>
        </w:rPr>
      </w:pPr>
      <w:r w:rsidRPr="00160A3B">
        <w:rPr>
          <w:rFonts w:ascii="Tahoma" w:hAnsi="Tahoma" w:cs="Tahoma"/>
          <w:sz w:val="22"/>
          <w:szCs w:val="22"/>
          <w:lang w:val="en-GB"/>
        </w:rPr>
        <w:t xml:space="preserve">In the works of Irish artist Fintan Whelan, </w:t>
      </w:r>
      <w:r w:rsidRPr="00160A3B">
        <w:rPr>
          <w:rFonts w:ascii="Tahoma" w:hAnsi="Tahoma" w:cs="Tahoma"/>
          <w:i/>
          <w:iCs/>
          <w:sz w:val="22"/>
          <w:szCs w:val="22"/>
          <w:lang w:val="en-GB"/>
        </w:rPr>
        <w:t>Among the Flames I</w:t>
      </w:r>
      <w:r w:rsidRPr="00160A3B">
        <w:rPr>
          <w:rFonts w:ascii="Tahoma" w:hAnsi="Tahoma" w:cs="Tahoma"/>
          <w:sz w:val="22"/>
          <w:szCs w:val="22"/>
          <w:lang w:val="en-GB"/>
        </w:rPr>
        <w:t xml:space="preserve"> and </w:t>
      </w:r>
      <w:r w:rsidRPr="00160A3B">
        <w:rPr>
          <w:rFonts w:ascii="Tahoma" w:hAnsi="Tahoma" w:cs="Tahoma"/>
          <w:i/>
          <w:iCs/>
          <w:sz w:val="22"/>
          <w:szCs w:val="22"/>
          <w:lang w:val="en-GB"/>
        </w:rPr>
        <w:t>II</w:t>
      </w:r>
      <w:r w:rsidRPr="00160A3B">
        <w:rPr>
          <w:rFonts w:ascii="Tahoma" w:hAnsi="Tahoma" w:cs="Tahoma"/>
          <w:sz w:val="22"/>
          <w:szCs w:val="22"/>
          <w:lang w:val="en-GB"/>
        </w:rPr>
        <w:t xml:space="preserve"> (2022), the destructive power of fire is only a distant memory. Everything moves, in accord with it, in a fluid and enveloping manner. Here, even the red of the flames gives way to less impetuous and aggressive – I would say diluted - </w:t>
      </w:r>
      <w:r>
        <w:rPr>
          <w:rFonts w:ascii="Tahoma" w:hAnsi="Tahoma" w:cs="Tahoma"/>
          <w:sz w:val="22"/>
          <w:szCs w:val="22"/>
          <w:lang w:val="en-GB"/>
        </w:rPr>
        <w:t>hues</w:t>
      </w:r>
      <w:r w:rsidRPr="00160A3B">
        <w:rPr>
          <w:rFonts w:ascii="Tahoma" w:hAnsi="Tahoma" w:cs="Tahoma"/>
          <w:sz w:val="22"/>
          <w:szCs w:val="22"/>
          <w:lang w:val="en-GB"/>
        </w:rPr>
        <w:t xml:space="preserve">. Even so, the colour red does not disappear, rather, it changes role. In her </w:t>
      </w:r>
      <w:r w:rsidRPr="00160A3B">
        <w:rPr>
          <w:rFonts w:ascii="Tahoma" w:hAnsi="Tahoma" w:cs="Tahoma"/>
          <w:i/>
          <w:iCs/>
          <w:sz w:val="22"/>
          <w:szCs w:val="22"/>
          <w:lang w:val="en-GB"/>
        </w:rPr>
        <w:t xml:space="preserve">Rules of the Game of Luck </w:t>
      </w:r>
      <w:r w:rsidRPr="00160A3B">
        <w:rPr>
          <w:rFonts w:ascii="Tahoma" w:hAnsi="Tahoma" w:cs="Tahoma"/>
          <w:sz w:val="22"/>
          <w:szCs w:val="22"/>
          <w:lang w:val="en-GB"/>
        </w:rPr>
        <w:t xml:space="preserve">(2022), the Greek artist Marie </w:t>
      </w:r>
      <w:proofErr w:type="spellStart"/>
      <w:r w:rsidRPr="00160A3B">
        <w:rPr>
          <w:rFonts w:ascii="Tahoma" w:hAnsi="Tahoma" w:cs="Tahoma"/>
          <w:sz w:val="22"/>
          <w:szCs w:val="22"/>
          <w:lang w:val="en-GB"/>
        </w:rPr>
        <w:t>Perrakis</w:t>
      </w:r>
      <w:proofErr w:type="spellEnd"/>
      <w:r w:rsidRPr="00160A3B">
        <w:rPr>
          <w:rFonts w:ascii="Tahoma" w:hAnsi="Tahoma" w:cs="Tahoma"/>
          <w:sz w:val="22"/>
          <w:szCs w:val="22"/>
          <w:lang w:val="en-GB"/>
        </w:rPr>
        <w:t xml:space="preserve"> inserts words such as 'hope', </w:t>
      </w:r>
      <w:r w:rsidRPr="00160A3B">
        <w:rPr>
          <w:rFonts w:ascii="Tahoma" w:hAnsi="Tahoma" w:cs="Tahoma"/>
          <w:sz w:val="22"/>
          <w:szCs w:val="22"/>
          <w:lang w:val="en-GB"/>
        </w:rPr>
        <w:lastRenderedPageBreak/>
        <w:t xml:space="preserve">'God', 'spectre' and many others, now written in ancient Greek, now in Hebrew. That red tangle, the </w:t>
      </w:r>
      <w:r w:rsidRPr="0037035D">
        <w:rPr>
          <w:rFonts w:ascii="Tahoma" w:hAnsi="Tahoma" w:cs="Tahoma"/>
          <w:iCs/>
          <w:sz w:val="22"/>
          <w:szCs w:val="22"/>
          <w:lang w:val="en-GB"/>
        </w:rPr>
        <w:t>Sacred Fire of Passion</w:t>
      </w:r>
      <w:r w:rsidRPr="0037035D">
        <w:rPr>
          <w:rFonts w:ascii="Tahoma" w:hAnsi="Tahoma" w:cs="Tahoma"/>
          <w:sz w:val="22"/>
          <w:szCs w:val="22"/>
          <w:lang w:val="en-GB"/>
        </w:rPr>
        <w:t>,</w:t>
      </w:r>
      <w:r w:rsidRPr="00160A3B">
        <w:rPr>
          <w:rFonts w:ascii="Tahoma" w:hAnsi="Tahoma" w:cs="Tahoma"/>
          <w:sz w:val="22"/>
          <w:szCs w:val="22"/>
          <w:lang w:val="en-GB"/>
        </w:rPr>
        <w:t xml:space="preserve"> holds endless possibilities, just go and read them, look them up. We are moving to ever 'higher' levels of interpretation. Marina </w:t>
      </w:r>
      <w:proofErr w:type="spellStart"/>
      <w:r w:rsidRPr="00160A3B">
        <w:rPr>
          <w:rFonts w:ascii="Tahoma" w:hAnsi="Tahoma" w:cs="Tahoma"/>
          <w:sz w:val="22"/>
          <w:szCs w:val="22"/>
          <w:lang w:val="en-GB"/>
        </w:rPr>
        <w:t>Iorio</w:t>
      </w:r>
      <w:proofErr w:type="spellEnd"/>
      <w:r w:rsidRPr="00160A3B">
        <w:rPr>
          <w:rFonts w:ascii="Tahoma" w:hAnsi="Tahoma" w:cs="Tahoma"/>
          <w:sz w:val="22"/>
          <w:szCs w:val="22"/>
          <w:lang w:val="en-GB"/>
        </w:rPr>
        <w:t xml:space="preserve"> delivers her vision of fire through </w:t>
      </w:r>
      <w:proofErr w:type="spellStart"/>
      <w:r w:rsidRPr="00160A3B">
        <w:rPr>
          <w:rFonts w:ascii="Tahoma" w:hAnsi="Tahoma" w:cs="Tahoma"/>
          <w:i/>
          <w:iCs/>
          <w:sz w:val="22"/>
          <w:szCs w:val="22"/>
          <w:lang w:val="en-GB"/>
        </w:rPr>
        <w:t>Alhena</w:t>
      </w:r>
      <w:proofErr w:type="spellEnd"/>
      <w:r w:rsidRPr="00160A3B">
        <w:rPr>
          <w:rFonts w:ascii="Tahoma" w:hAnsi="Tahoma" w:cs="Tahoma"/>
          <w:sz w:val="22"/>
          <w:szCs w:val="22"/>
          <w:lang w:val="en-GB"/>
        </w:rPr>
        <w:t xml:space="preserve"> (2022), the white subgiant star, the third brightest in the constellation Gemini. Its name in Arabic, </w:t>
      </w:r>
      <w:r w:rsidRPr="00160A3B">
        <w:rPr>
          <w:rFonts w:ascii="Tahoma" w:hAnsi="Tahoma" w:cs="Tahoma"/>
          <w:i/>
          <w:iCs/>
          <w:sz w:val="22"/>
          <w:szCs w:val="22"/>
          <w:lang w:val="en-GB"/>
        </w:rPr>
        <w:t xml:space="preserve">Al </w:t>
      </w:r>
      <w:proofErr w:type="spellStart"/>
      <w:r w:rsidRPr="00160A3B">
        <w:rPr>
          <w:rFonts w:ascii="Tahoma" w:hAnsi="Tahoma" w:cs="Tahoma"/>
          <w:i/>
          <w:iCs/>
          <w:sz w:val="22"/>
          <w:szCs w:val="22"/>
          <w:lang w:val="en-GB"/>
        </w:rPr>
        <w:t>Han'ah</w:t>
      </w:r>
      <w:proofErr w:type="spellEnd"/>
      <w:r w:rsidRPr="00160A3B">
        <w:rPr>
          <w:rFonts w:ascii="Tahoma" w:hAnsi="Tahoma" w:cs="Tahoma"/>
          <w:sz w:val="22"/>
          <w:szCs w:val="22"/>
          <w:lang w:val="en-GB"/>
        </w:rPr>
        <w:t>, means 'firebrand'.</w:t>
      </w:r>
    </w:p>
    <w:p w:rsidR="000015E7" w:rsidRPr="00160A3B" w:rsidRDefault="000015E7" w:rsidP="000015E7">
      <w:pPr>
        <w:jc w:val="both"/>
        <w:rPr>
          <w:rFonts w:ascii="Tahoma" w:hAnsi="Tahoma" w:cs="Tahoma"/>
          <w:sz w:val="22"/>
          <w:szCs w:val="22"/>
          <w:lang w:val="en-GB"/>
        </w:rPr>
      </w:pPr>
      <w:r w:rsidRPr="00160A3B">
        <w:rPr>
          <w:rFonts w:ascii="Tahoma" w:hAnsi="Tahoma" w:cs="Tahoma"/>
          <w:sz w:val="22"/>
          <w:szCs w:val="22"/>
          <w:lang w:val="en-GB"/>
        </w:rPr>
        <w:t xml:space="preserve">In </w:t>
      </w:r>
      <w:r w:rsidRPr="00160A3B">
        <w:rPr>
          <w:rFonts w:ascii="Tahoma" w:hAnsi="Tahoma" w:cs="Tahoma"/>
          <w:i/>
          <w:iCs/>
          <w:sz w:val="22"/>
          <w:szCs w:val="22"/>
          <w:lang w:val="en-GB"/>
        </w:rPr>
        <w:t>A Little Magic III</w:t>
      </w:r>
      <w:r w:rsidRPr="00160A3B">
        <w:rPr>
          <w:rFonts w:ascii="Tahoma" w:hAnsi="Tahoma" w:cs="Tahoma"/>
          <w:sz w:val="22"/>
          <w:szCs w:val="22"/>
          <w:lang w:val="en-GB"/>
        </w:rPr>
        <w:t xml:space="preserve"> (2001), the English artist Anthony Gerald </w:t>
      </w:r>
      <w:proofErr w:type="spellStart"/>
      <w:r w:rsidRPr="00160A3B">
        <w:rPr>
          <w:rFonts w:ascii="Tahoma" w:hAnsi="Tahoma" w:cs="Tahoma"/>
          <w:sz w:val="22"/>
          <w:szCs w:val="22"/>
          <w:lang w:val="en-GB"/>
        </w:rPr>
        <w:t>Binns</w:t>
      </w:r>
      <w:proofErr w:type="spellEnd"/>
      <w:r w:rsidRPr="00160A3B">
        <w:rPr>
          <w:rFonts w:ascii="Tahoma" w:hAnsi="Tahoma" w:cs="Tahoma"/>
          <w:sz w:val="22"/>
          <w:szCs w:val="22"/>
          <w:lang w:val="en-GB"/>
        </w:rPr>
        <w:t xml:space="preserve"> drew on the idea of the cauldron of sorcerers and witches with great irony. It is the athanor that guards the fire of alchemical transmutation, a sort of furnace that’s not so far removed in its iconography from the belly of the volcano. The transition to Olga </w:t>
      </w:r>
      <w:proofErr w:type="spellStart"/>
      <w:r w:rsidRPr="00160A3B">
        <w:rPr>
          <w:rFonts w:ascii="Tahoma" w:hAnsi="Tahoma" w:cs="Tahoma"/>
          <w:sz w:val="22"/>
          <w:szCs w:val="22"/>
          <w:lang w:val="en-GB"/>
        </w:rPr>
        <w:t>Buneeva's</w:t>
      </w:r>
      <w:proofErr w:type="spellEnd"/>
      <w:r w:rsidRPr="00160A3B">
        <w:rPr>
          <w:rFonts w:ascii="Tahoma" w:hAnsi="Tahoma" w:cs="Tahoma"/>
          <w:sz w:val="22"/>
          <w:szCs w:val="22"/>
          <w:lang w:val="en-GB"/>
        </w:rPr>
        <w:t xml:space="preserve"> work is as fluid as Whelan's work... It</w:t>
      </w:r>
      <w:r>
        <w:rPr>
          <w:rFonts w:ascii="Tahoma" w:hAnsi="Tahoma" w:cs="Tahoma"/>
          <w:sz w:val="22"/>
          <w:szCs w:val="22"/>
          <w:lang w:val="en-GB"/>
        </w:rPr>
        <w:t>’</w:t>
      </w:r>
      <w:r w:rsidRPr="00160A3B">
        <w:rPr>
          <w:rFonts w:ascii="Tahoma" w:hAnsi="Tahoma" w:cs="Tahoma"/>
          <w:sz w:val="22"/>
          <w:szCs w:val="22"/>
          <w:lang w:val="en-GB"/>
        </w:rPr>
        <w:t xml:space="preserve">s no coincidence that </w:t>
      </w:r>
      <w:r w:rsidRPr="00473A11">
        <w:rPr>
          <w:rFonts w:ascii="Tahoma" w:hAnsi="Tahoma" w:cs="Tahoma"/>
          <w:i/>
          <w:sz w:val="22"/>
          <w:szCs w:val="22"/>
          <w:lang w:val="en-GB"/>
        </w:rPr>
        <w:t xml:space="preserve">Il </w:t>
      </w:r>
      <w:proofErr w:type="spellStart"/>
      <w:r w:rsidRPr="00473A11">
        <w:rPr>
          <w:rFonts w:ascii="Tahoma" w:hAnsi="Tahoma" w:cs="Tahoma"/>
          <w:i/>
          <w:sz w:val="22"/>
          <w:szCs w:val="22"/>
          <w:lang w:val="en-GB"/>
        </w:rPr>
        <w:t>vulcano</w:t>
      </w:r>
      <w:proofErr w:type="spellEnd"/>
      <w:r>
        <w:rPr>
          <w:rFonts w:ascii="Tahoma" w:hAnsi="Tahoma" w:cs="Tahoma"/>
          <w:sz w:val="22"/>
          <w:szCs w:val="22"/>
          <w:lang w:val="en-GB"/>
        </w:rPr>
        <w:t xml:space="preserve"> (</w:t>
      </w:r>
      <w:r w:rsidRPr="00160A3B">
        <w:rPr>
          <w:rFonts w:ascii="Tahoma" w:hAnsi="Tahoma" w:cs="Tahoma"/>
          <w:i/>
          <w:iCs/>
          <w:sz w:val="22"/>
          <w:szCs w:val="22"/>
          <w:lang w:val="en-GB"/>
        </w:rPr>
        <w:t>The Volcano</w:t>
      </w:r>
      <w:r>
        <w:rPr>
          <w:rFonts w:ascii="Tahoma" w:hAnsi="Tahoma" w:cs="Tahoma"/>
          <w:sz w:val="22"/>
          <w:szCs w:val="22"/>
          <w:lang w:val="en-GB"/>
        </w:rPr>
        <w:t xml:space="preserve">; </w:t>
      </w:r>
      <w:r w:rsidRPr="00160A3B">
        <w:rPr>
          <w:rFonts w:ascii="Tahoma" w:hAnsi="Tahoma" w:cs="Tahoma"/>
          <w:sz w:val="22"/>
          <w:szCs w:val="22"/>
          <w:lang w:val="en-GB"/>
        </w:rPr>
        <w:t>2022) is a ceramic work and therefore cannot do without the kiln. The exterior is dark, imperfect, modelled perhaps more with the idea of emphasising the content than the container itself, so much so that all attention is focused on that red-lined neck.</w:t>
      </w:r>
    </w:p>
    <w:p w:rsidR="000015E7" w:rsidRPr="00160A3B" w:rsidRDefault="000015E7" w:rsidP="000015E7">
      <w:pPr>
        <w:jc w:val="both"/>
        <w:rPr>
          <w:rFonts w:ascii="Tahoma" w:hAnsi="Tahoma" w:cs="Tahoma"/>
          <w:sz w:val="22"/>
          <w:szCs w:val="22"/>
          <w:lang w:val="en-GB"/>
        </w:rPr>
      </w:pPr>
      <w:r w:rsidRPr="00160A3B">
        <w:rPr>
          <w:rFonts w:ascii="Tahoma" w:hAnsi="Tahoma" w:cs="Tahoma"/>
          <w:sz w:val="22"/>
          <w:szCs w:val="22"/>
          <w:lang w:val="en-GB"/>
        </w:rPr>
        <w:t xml:space="preserve">The passion that moves from within is the common denominator of Roberta </w:t>
      </w:r>
      <w:proofErr w:type="spellStart"/>
      <w:r w:rsidRPr="00160A3B">
        <w:rPr>
          <w:rFonts w:ascii="Tahoma" w:hAnsi="Tahoma" w:cs="Tahoma"/>
          <w:sz w:val="22"/>
          <w:szCs w:val="22"/>
          <w:lang w:val="en-GB"/>
        </w:rPr>
        <w:t>Minaccioni's</w:t>
      </w:r>
      <w:proofErr w:type="spellEnd"/>
      <w:r w:rsidRPr="00160A3B">
        <w:rPr>
          <w:rFonts w:ascii="Tahoma" w:hAnsi="Tahoma" w:cs="Tahoma"/>
          <w:sz w:val="22"/>
          <w:szCs w:val="22"/>
          <w:lang w:val="en-GB"/>
        </w:rPr>
        <w:t xml:space="preserve"> three works - </w:t>
      </w:r>
      <w:r w:rsidRPr="00BD203F">
        <w:rPr>
          <w:rFonts w:ascii="Tahoma" w:hAnsi="Tahoma" w:cs="Tahoma"/>
          <w:i/>
          <w:iCs/>
          <w:sz w:val="22"/>
          <w:szCs w:val="22"/>
          <w:lang w:val="en-GB"/>
        </w:rPr>
        <w:t>Lidia</w:t>
      </w:r>
      <w:r w:rsidRPr="00160A3B">
        <w:rPr>
          <w:rFonts w:ascii="Tahoma" w:hAnsi="Tahoma" w:cs="Tahoma"/>
          <w:sz w:val="22"/>
          <w:szCs w:val="22"/>
          <w:lang w:val="en-GB"/>
        </w:rPr>
        <w:t xml:space="preserve">, </w:t>
      </w:r>
      <w:r w:rsidRPr="00BD203F">
        <w:rPr>
          <w:rFonts w:ascii="Tahoma" w:hAnsi="Tahoma" w:cs="Tahoma"/>
          <w:i/>
          <w:iCs/>
          <w:sz w:val="22"/>
          <w:szCs w:val="22"/>
          <w:lang w:val="en-GB"/>
        </w:rPr>
        <w:t>Paola</w:t>
      </w:r>
      <w:r w:rsidRPr="00160A3B">
        <w:rPr>
          <w:rFonts w:ascii="Tahoma" w:hAnsi="Tahoma" w:cs="Tahoma"/>
          <w:sz w:val="22"/>
          <w:szCs w:val="22"/>
          <w:lang w:val="en-GB"/>
        </w:rPr>
        <w:t xml:space="preserve">, </w:t>
      </w:r>
      <w:r w:rsidRPr="00BD203F">
        <w:rPr>
          <w:rFonts w:ascii="Tahoma" w:hAnsi="Tahoma" w:cs="Tahoma"/>
          <w:i/>
          <w:iCs/>
          <w:sz w:val="22"/>
          <w:szCs w:val="22"/>
          <w:lang w:val="en-GB"/>
        </w:rPr>
        <w:t>Romina</w:t>
      </w:r>
      <w:r w:rsidRPr="00160A3B">
        <w:rPr>
          <w:rFonts w:ascii="Tahoma" w:hAnsi="Tahoma" w:cs="Tahoma"/>
          <w:sz w:val="22"/>
          <w:szCs w:val="22"/>
          <w:lang w:val="en-GB"/>
        </w:rPr>
        <w:t xml:space="preserve"> </w:t>
      </w:r>
      <w:r w:rsidRPr="00BD203F">
        <w:rPr>
          <w:rFonts w:ascii="Tahoma" w:hAnsi="Tahoma" w:cs="Tahoma"/>
          <w:i/>
          <w:iCs/>
          <w:sz w:val="22"/>
          <w:szCs w:val="22"/>
          <w:lang w:val="en-GB"/>
        </w:rPr>
        <w:t xml:space="preserve">(Mo, </w:t>
      </w:r>
      <w:proofErr w:type="spellStart"/>
      <w:r w:rsidRPr="00BD203F">
        <w:rPr>
          <w:rFonts w:ascii="Tahoma" w:hAnsi="Tahoma" w:cs="Tahoma"/>
          <w:i/>
          <w:iCs/>
          <w:sz w:val="22"/>
          <w:szCs w:val="22"/>
          <w:lang w:val="en-GB"/>
        </w:rPr>
        <w:t>profumo</w:t>
      </w:r>
      <w:proofErr w:type="spellEnd"/>
      <w:r w:rsidRPr="00BD203F">
        <w:rPr>
          <w:rFonts w:ascii="Tahoma" w:hAnsi="Tahoma" w:cs="Tahoma"/>
          <w:i/>
          <w:iCs/>
          <w:sz w:val="22"/>
          <w:szCs w:val="22"/>
          <w:lang w:val="en-GB"/>
        </w:rPr>
        <w:t xml:space="preserve"> di </w:t>
      </w:r>
      <w:proofErr w:type="spellStart"/>
      <w:r w:rsidRPr="00BD203F">
        <w:rPr>
          <w:rFonts w:ascii="Tahoma" w:hAnsi="Tahoma" w:cs="Tahoma"/>
          <w:i/>
          <w:iCs/>
          <w:sz w:val="22"/>
          <w:szCs w:val="22"/>
          <w:lang w:val="en-GB"/>
        </w:rPr>
        <w:t>albicocca</w:t>
      </w:r>
      <w:proofErr w:type="spellEnd"/>
      <w:r w:rsidRPr="00160A3B">
        <w:rPr>
          <w:rFonts w:ascii="Tahoma" w:hAnsi="Tahoma" w:cs="Tahoma"/>
          <w:sz w:val="22"/>
          <w:szCs w:val="22"/>
          <w:lang w:val="en-GB"/>
        </w:rPr>
        <w:t xml:space="preserve">; </w:t>
      </w:r>
      <w:r w:rsidRPr="00BD203F">
        <w:rPr>
          <w:rFonts w:ascii="Tahoma" w:hAnsi="Tahoma" w:cs="Tahoma"/>
          <w:i/>
          <w:iCs/>
          <w:sz w:val="22"/>
          <w:szCs w:val="22"/>
          <w:lang w:val="en-GB"/>
        </w:rPr>
        <w:t>Mo, Scent of Apricot</w:t>
      </w:r>
      <w:r w:rsidRPr="00160A3B">
        <w:rPr>
          <w:rFonts w:ascii="Tahoma" w:hAnsi="Tahoma" w:cs="Tahoma"/>
          <w:sz w:val="22"/>
          <w:szCs w:val="22"/>
          <w:lang w:val="en-GB"/>
        </w:rPr>
        <w:t>) - all dated 2022. Portraits of strong women who, thanks to their determination, have made their way in work and in life, in spite of all uncertainties and fears. This</w:t>
      </w:r>
      <w:r>
        <w:rPr>
          <w:rFonts w:ascii="Tahoma" w:hAnsi="Tahoma" w:cs="Tahoma"/>
          <w:sz w:val="22"/>
          <w:szCs w:val="22"/>
          <w:lang w:val="en-GB"/>
        </w:rPr>
        <w:t>,</w:t>
      </w:r>
      <w:r w:rsidRPr="00160A3B">
        <w:rPr>
          <w:rFonts w:ascii="Tahoma" w:hAnsi="Tahoma" w:cs="Tahoma"/>
          <w:sz w:val="22"/>
          <w:szCs w:val="22"/>
          <w:lang w:val="en-GB"/>
        </w:rPr>
        <w:t xml:space="preserve"> too</w:t>
      </w:r>
      <w:r>
        <w:rPr>
          <w:rFonts w:ascii="Tahoma" w:hAnsi="Tahoma" w:cs="Tahoma"/>
          <w:sz w:val="22"/>
          <w:szCs w:val="22"/>
          <w:lang w:val="en-GB"/>
        </w:rPr>
        <w:t>,</w:t>
      </w:r>
      <w:r w:rsidRPr="00160A3B">
        <w:rPr>
          <w:rFonts w:ascii="Tahoma" w:hAnsi="Tahoma" w:cs="Tahoma"/>
          <w:sz w:val="22"/>
          <w:szCs w:val="22"/>
          <w:lang w:val="en-GB"/>
        </w:rPr>
        <w:t xml:space="preserve"> is fire.</w:t>
      </w:r>
    </w:p>
    <w:p w:rsidR="000015E7" w:rsidRDefault="000015E7" w:rsidP="00FB7DFE">
      <w:pPr>
        <w:jc w:val="both"/>
        <w:rPr>
          <w:rFonts w:ascii="Tahoma" w:hAnsi="Tahoma" w:cs="Tahoma"/>
          <w:sz w:val="22"/>
          <w:szCs w:val="22"/>
          <w:lang w:val="en-GB"/>
        </w:rPr>
      </w:pPr>
      <w:r w:rsidRPr="00160A3B">
        <w:rPr>
          <w:rFonts w:ascii="Tahoma" w:hAnsi="Tahoma" w:cs="Tahoma"/>
          <w:sz w:val="22"/>
          <w:szCs w:val="22"/>
          <w:lang w:val="en-GB"/>
        </w:rPr>
        <w:t xml:space="preserve">And speaking of fire, it was impossible to </w:t>
      </w:r>
      <w:r>
        <w:rPr>
          <w:rFonts w:ascii="Tahoma" w:hAnsi="Tahoma" w:cs="Tahoma"/>
          <w:sz w:val="22"/>
          <w:szCs w:val="22"/>
          <w:lang w:val="en-GB"/>
        </w:rPr>
        <w:t>overlook</w:t>
      </w:r>
      <w:r w:rsidRPr="00160A3B">
        <w:rPr>
          <w:rFonts w:ascii="Tahoma" w:hAnsi="Tahoma" w:cs="Tahoma"/>
          <w:sz w:val="22"/>
          <w:szCs w:val="22"/>
          <w:lang w:val="en-GB"/>
        </w:rPr>
        <w:t xml:space="preserve"> the one who</w:t>
      </w:r>
      <w:r>
        <w:rPr>
          <w:rFonts w:ascii="Tahoma" w:hAnsi="Tahoma" w:cs="Tahoma"/>
          <w:sz w:val="22"/>
          <w:szCs w:val="22"/>
          <w:lang w:val="en-GB"/>
        </w:rPr>
        <w:t>, in defiance of all orders,</w:t>
      </w:r>
      <w:r w:rsidRPr="00160A3B">
        <w:rPr>
          <w:rFonts w:ascii="Tahoma" w:hAnsi="Tahoma" w:cs="Tahoma"/>
          <w:sz w:val="22"/>
          <w:szCs w:val="22"/>
          <w:lang w:val="en-GB"/>
        </w:rPr>
        <w:t xml:space="preserve"> gave it to mankind. </w:t>
      </w:r>
      <w:proofErr w:type="spellStart"/>
      <w:r w:rsidRPr="00160A3B">
        <w:rPr>
          <w:rFonts w:ascii="Tahoma" w:hAnsi="Tahoma" w:cs="Tahoma"/>
          <w:sz w:val="22"/>
          <w:szCs w:val="22"/>
          <w:lang w:val="en-GB"/>
        </w:rPr>
        <w:t>Lorella</w:t>
      </w:r>
      <w:proofErr w:type="spellEnd"/>
      <w:r w:rsidRPr="00160A3B">
        <w:rPr>
          <w:rFonts w:ascii="Tahoma" w:hAnsi="Tahoma" w:cs="Tahoma"/>
          <w:sz w:val="22"/>
          <w:szCs w:val="22"/>
          <w:lang w:val="en-GB"/>
        </w:rPr>
        <w:t xml:space="preserve"> Lion's </w:t>
      </w:r>
      <w:r w:rsidRPr="00160A3B">
        <w:rPr>
          <w:rFonts w:ascii="Tahoma" w:hAnsi="Tahoma" w:cs="Tahoma"/>
          <w:i/>
          <w:iCs/>
          <w:sz w:val="22"/>
          <w:szCs w:val="22"/>
          <w:lang w:val="en-GB"/>
        </w:rPr>
        <w:t>Prometheus</w:t>
      </w:r>
      <w:r w:rsidRPr="00160A3B">
        <w:rPr>
          <w:rFonts w:ascii="Tahoma" w:hAnsi="Tahoma" w:cs="Tahoma"/>
          <w:sz w:val="22"/>
          <w:szCs w:val="22"/>
          <w:lang w:val="en-GB"/>
        </w:rPr>
        <w:t xml:space="preserve"> (2022) draws inspiration from the fire of knowledge and civilisation, in their </w:t>
      </w:r>
      <w:r>
        <w:rPr>
          <w:rFonts w:ascii="Tahoma" w:hAnsi="Tahoma" w:cs="Tahoma"/>
          <w:sz w:val="22"/>
          <w:szCs w:val="22"/>
          <w:lang w:val="en-GB"/>
        </w:rPr>
        <w:t>most</w:t>
      </w:r>
      <w:r w:rsidRPr="00160A3B">
        <w:rPr>
          <w:rFonts w:ascii="Tahoma" w:hAnsi="Tahoma" w:cs="Tahoma"/>
          <w:sz w:val="22"/>
          <w:szCs w:val="22"/>
          <w:lang w:val="en-GB"/>
        </w:rPr>
        <w:t xml:space="preserve"> positive </w:t>
      </w:r>
      <w:r>
        <w:rPr>
          <w:rFonts w:ascii="Tahoma" w:hAnsi="Tahoma" w:cs="Tahoma"/>
          <w:sz w:val="22"/>
          <w:szCs w:val="22"/>
          <w:lang w:val="en-GB"/>
        </w:rPr>
        <w:t xml:space="preserve">interpretation. But, I might add, </w:t>
      </w:r>
      <w:r w:rsidRPr="00160A3B">
        <w:rPr>
          <w:rFonts w:ascii="Tahoma" w:hAnsi="Tahoma" w:cs="Tahoma"/>
          <w:sz w:val="22"/>
          <w:szCs w:val="22"/>
          <w:lang w:val="en-GB"/>
        </w:rPr>
        <w:t xml:space="preserve">Prometheus was also disobedient, otherwise mankind would have known a different story... Here, again, is the idea of something relentless, that engulfs everything and that, when it presents itself, is beyond arrest.  At the same time, it is also precious, that is the meaning of the gold leaf. I would like to draw to a close with </w:t>
      </w:r>
      <w:r w:rsidRPr="00160A3B">
        <w:rPr>
          <w:rFonts w:ascii="Tahoma" w:hAnsi="Tahoma" w:cs="Tahoma"/>
          <w:i/>
          <w:iCs/>
          <w:sz w:val="22"/>
          <w:szCs w:val="22"/>
          <w:lang w:val="en-GB"/>
        </w:rPr>
        <w:t xml:space="preserve">Anime </w:t>
      </w:r>
      <w:proofErr w:type="spellStart"/>
      <w:r w:rsidRPr="00160A3B">
        <w:rPr>
          <w:rFonts w:ascii="Tahoma" w:hAnsi="Tahoma" w:cs="Tahoma"/>
          <w:i/>
          <w:iCs/>
          <w:sz w:val="22"/>
          <w:szCs w:val="22"/>
          <w:lang w:val="en-GB"/>
        </w:rPr>
        <w:t>dannate</w:t>
      </w:r>
      <w:proofErr w:type="spellEnd"/>
      <w:r w:rsidRPr="00160A3B">
        <w:rPr>
          <w:rFonts w:ascii="Tahoma" w:hAnsi="Tahoma" w:cs="Tahoma"/>
          <w:sz w:val="22"/>
          <w:szCs w:val="22"/>
          <w:lang w:val="en-GB"/>
        </w:rPr>
        <w:t xml:space="preserve"> (</w:t>
      </w:r>
      <w:r w:rsidRPr="00160A3B">
        <w:rPr>
          <w:rFonts w:ascii="Tahoma" w:hAnsi="Tahoma" w:cs="Tahoma"/>
          <w:i/>
          <w:iCs/>
          <w:sz w:val="22"/>
          <w:szCs w:val="22"/>
          <w:lang w:val="en-GB"/>
        </w:rPr>
        <w:t>Damned Souls</w:t>
      </w:r>
      <w:r w:rsidRPr="00160A3B">
        <w:rPr>
          <w:rFonts w:ascii="Tahoma" w:hAnsi="Tahoma" w:cs="Tahoma"/>
          <w:sz w:val="22"/>
          <w:szCs w:val="22"/>
          <w:lang w:val="en-GB"/>
        </w:rPr>
        <w:t>;</w:t>
      </w:r>
      <w:r w:rsidR="0083639C">
        <w:rPr>
          <w:rFonts w:ascii="Tahoma" w:hAnsi="Tahoma" w:cs="Tahoma"/>
          <w:sz w:val="22"/>
          <w:szCs w:val="22"/>
          <w:lang w:val="en-GB"/>
        </w:rPr>
        <w:t xml:space="preserve"> </w:t>
      </w:r>
      <w:r w:rsidRPr="00160A3B">
        <w:rPr>
          <w:rFonts w:ascii="Tahoma" w:hAnsi="Tahoma" w:cs="Tahoma"/>
          <w:sz w:val="22"/>
          <w:szCs w:val="22"/>
          <w:lang w:val="en-GB"/>
        </w:rPr>
        <w:t>1999) by Silvia Pisani and the passion that envelops the naked bodies, but only to 'rehabilitate' the idea of the flames of sin and disobedience...</w:t>
      </w:r>
    </w:p>
    <w:p w:rsidR="003B0950" w:rsidRPr="000015E7" w:rsidRDefault="003B0950" w:rsidP="00FB7DFE">
      <w:pPr>
        <w:jc w:val="both"/>
        <w:rPr>
          <w:rFonts w:ascii="Tahoma" w:hAnsi="Tahoma" w:cs="Tahoma"/>
          <w:sz w:val="22"/>
          <w:szCs w:val="22"/>
          <w:lang w:val="en-GB"/>
        </w:rPr>
      </w:pPr>
      <w:r>
        <w:rPr>
          <w:rFonts w:ascii="Tahoma" w:hAnsi="Tahoma" w:cs="Tahoma"/>
          <w:sz w:val="22"/>
          <w:szCs w:val="22"/>
          <w:lang w:val="en-GB"/>
        </w:rPr>
        <w:t>Adelinda Allegretti</w:t>
      </w:r>
      <w:bookmarkStart w:id="1" w:name="_GoBack"/>
      <w:bookmarkEnd w:id="1"/>
    </w:p>
    <w:sectPr w:rsidR="003B0950" w:rsidRPr="000015E7" w:rsidSect="00491ED5">
      <w:footerReference w:type="default" r:id="rId13"/>
      <w:pgSz w:w="11906" w:h="16838"/>
      <w:pgMar w:top="1417" w:right="1134" w:bottom="1134" w:left="1134" w:header="708"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48FE" w:rsidRDefault="006348FE" w:rsidP="00491ED5">
      <w:r>
        <w:separator/>
      </w:r>
    </w:p>
  </w:endnote>
  <w:endnote w:type="continuationSeparator" w:id="0">
    <w:p w:rsidR="006348FE" w:rsidRDefault="006348FE" w:rsidP="0049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F6F" w:rsidRDefault="00B01F6F" w:rsidP="00491ED5">
    <w:pPr>
      <w:pStyle w:val="Pidipagina"/>
      <w:jc w:val="center"/>
      <w:rPr>
        <w:rFonts w:ascii="Tahoma" w:hAnsi="Tahoma" w:cs="Tahoma"/>
        <w:sz w:val="24"/>
      </w:rPr>
    </w:pPr>
    <w:proofErr w:type="spellStart"/>
    <w:r w:rsidRPr="00491ED5">
      <w:rPr>
        <w:rFonts w:ascii="Tahoma" w:hAnsi="Tahoma" w:cs="Tahoma"/>
        <w:sz w:val="24"/>
      </w:rPr>
      <w:t>D.ssa</w:t>
    </w:r>
    <w:proofErr w:type="spellEnd"/>
    <w:r w:rsidRPr="00491ED5">
      <w:rPr>
        <w:rFonts w:ascii="Tahoma" w:hAnsi="Tahoma" w:cs="Tahoma"/>
        <w:sz w:val="24"/>
      </w:rPr>
      <w:t xml:space="preserve"> Adelinda Allegretti </w:t>
    </w:r>
    <w:r>
      <w:rPr>
        <w:rFonts w:ascii="Tahoma" w:hAnsi="Tahoma" w:cs="Tahoma"/>
        <w:sz w:val="24"/>
      </w:rPr>
      <w:t xml:space="preserve">- </w:t>
    </w:r>
    <w:r w:rsidRPr="00491ED5">
      <w:rPr>
        <w:rFonts w:ascii="Tahoma" w:hAnsi="Tahoma" w:cs="Tahoma"/>
        <w:sz w:val="24"/>
      </w:rPr>
      <w:t>via Ro</w:t>
    </w:r>
    <w:r>
      <w:rPr>
        <w:rFonts w:ascii="Tahoma" w:hAnsi="Tahoma" w:cs="Tahoma"/>
        <w:sz w:val="24"/>
      </w:rPr>
      <w:t xml:space="preserve">berto </w:t>
    </w:r>
    <w:proofErr w:type="spellStart"/>
    <w:r>
      <w:rPr>
        <w:rFonts w:ascii="Tahoma" w:hAnsi="Tahoma" w:cs="Tahoma"/>
        <w:sz w:val="24"/>
      </w:rPr>
      <w:t>Paribeni</w:t>
    </w:r>
    <w:proofErr w:type="spellEnd"/>
    <w:r>
      <w:rPr>
        <w:rFonts w:ascii="Tahoma" w:hAnsi="Tahoma" w:cs="Tahoma"/>
        <w:sz w:val="24"/>
      </w:rPr>
      <w:t>, 19 – 00173 Roma</w:t>
    </w:r>
  </w:p>
  <w:p w:rsidR="00B01F6F" w:rsidRDefault="006348FE" w:rsidP="00491ED5">
    <w:pPr>
      <w:pStyle w:val="Pidipagina"/>
      <w:jc w:val="center"/>
      <w:rPr>
        <w:rFonts w:ascii="Tahoma" w:hAnsi="Tahoma" w:cs="Tahoma"/>
        <w:sz w:val="24"/>
      </w:rPr>
    </w:pPr>
    <w:hyperlink r:id="rId1" w:history="1">
      <w:r w:rsidR="003223FE" w:rsidRPr="002C2CC6">
        <w:rPr>
          <w:rStyle w:val="Collegamentoipertestuale"/>
          <w:rFonts w:ascii="Tahoma" w:hAnsi="Tahoma" w:cs="Tahoma"/>
          <w:sz w:val="24"/>
        </w:rPr>
        <w:t>allegretti@allegrettiarte.com</w:t>
      </w:r>
    </w:hyperlink>
    <w:r w:rsidR="00B01F6F">
      <w:rPr>
        <w:rFonts w:ascii="Tahoma" w:hAnsi="Tahoma" w:cs="Tahoma"/>
        <w:sz w:val="24"/>
      </w:rPr>
      <w:t xml:space="preserve">  -  </w:t>
    </w:r>
    <w:hyperlink r:id="rId2" w:history="1">
      <w:r w:rsidR="00B01F6F" w:rsidRPr="00343C0B">
        <w:rPr>
          <w:rStyle w:val="Collegamentoipertestuale"/>
          <w:rFonts w:ascii="Tahoma" w:hAnsi="Tahoma" w:cs="Tahoma"/>
          <w:sz w:val="24"/>
        </w:rPr>
        <w:t>www.allegrettiarte.com</w:t>
      </w:r>
    </w:hyperlink>
  </w:p>
  <w:p w:rsidR="00B01F6F" w:rsidRDefault="00B01F6F" w:rsidP="00491ED5">
    <w:pPr>
      <w:pStyle w:val="Pidipagina"/>
      <w:jc w:val="center"/>
      <w:rPr>
        <w:rFonts w:ascii="Tahoma" w:hAnsi="Tahoma" w:cs="Tahoma"/>
        <w:sz w:val="24"/>
      </w:rPr>
    </w:pPr>
    <w:r>
      <w:rPr>
        <w:rFonts w:ascii="Tahoma" w:hAnsi="Tahoma" w:cs="Tahoma"/>
        <w:sz w:val="24"/>
      </w:rPr>
      <w:t>C.F.: LLGDND69D65H501W</w:t>
    </w:r>
  </w:p>
  <w:p w:rsidR="00B01F6F" w:rsidRPr="00AF66F9" w:rsidRDefault="00B01F6F" w:rsidP="00AF66F9">
    <w:pPr>
      <w:pStyle w:val="Pidipagina"/>
      <w:jc w:val="center"/>
      <w:rPr>
        <w:rFonts w:ascii="Tahoma" w:hAnsi="Tahoma" w:cs="Tahoma"/>
        <w:sz w:val="24"/>
        <w:szCs w:val="24"/>
      </w:rPr>
    </w:pPr>
    <w:r>
      <w:rPr>
        <w:rFonts w:ascii="Tahoma" w:hAnsi="Tahoma" w:cs="Tahoma"/>
        <w:sz w:val="24"/>
      </w:rPr>
      <w:t xml:space="preserve">P. </w:t>
    </w:r>
    <w:r w:rsidRPr="003F5165">
      <w:rPr>
        <w:rFonts w:ascii="Tahoma" w:hAnsi="Tahoma" w:cs="Tahoma"/>
        <w:sz w:val="24"/>
        <w:szCs w:val="24"/>
      </w:rPr>
      <w:t>IVA</w:t>
    </w:r>
    <w:r>
      <w:rPr>
        <w:rFonts w:ascii="Tahoma" w:hAnsi="Tahoma" w:cs="Tahoma"/>
        <w:sz w:val="24"/>
        <w:szCs w:val="24"/>
      </w:rPr>
      <w:t>:</w:t>
    </w:r>
    <w:r w:rsidRPr="003F5165">
      <w:rPr>
        <w:rFonts w:ascii="Tahoma" w:hAnsi="Tahoma" w:cs="Tahoma"/>
        <w:sz w:val="24"/>
        <w:szCs w:val="24"/>
      </w:rPr>
      <w:t xml:space="preserve"> </w:t>
    </w:r>
    <w:r w:rsidRPr="003F5165">
      <w:rPr>
        <w:rFonts w:ascii="Tahoma" w:hAnsi="Tahoma" w:cs="Tahoma"/>
        <w:sz w:val="24"/>
        <w:szCs w:val="24"/>
        <w:lang w:eastAsia="it-IT"/>
      </w:rPr>
      <w:t>11487721000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48FE" w:rsidRDefault="006348FE" w:rsidP="00491ED5">
      <w:r>
        <w:separator/>
      </w:r>
    </w:p>
  </w:footnote>
  <w:footnote w:type="continuationSeparator" w:id="0">
    <w:p w:rsidR="006348FE" w:rsidRDefault="006348FE" w:rsidP="00491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C321B1"/>
    <w:multiLevelType w:val="hybridMultilevel"/>
    <w:tmpl w:val="84D4203E"/>
    <w:lvl w:ilvl="0" w:tplc="C5606F70">
      <w:start w:val="173"/>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371FC0"/>
    <w:multiLevelType w:val="hybridMultilevel"/>
    <w:tmpl w:val="5C66116E"/>
    <w:lvl w:ilvl="0" w:tplc="F25AEFF0">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95B7993"/>
    <w:multiLevelType w:val="hybridMultilevel"/>
    <w:tmpl w:val="F06C16C2"/>
    <w:lvl w:ilvl="0" w:tplc="F27E594A">
      <w:numFmt w:val="bullet"/>
      <w:lvlText w:val="-"/>
      <w:lvlJc w:val="left"/>
      <w:pPr>
        <w:ind w:left="720" w:hanging="360"/>
      </w:pPr>
      <w:rPr>
        <w:rFonts w:ascii="Tahoma" w:eastAsia="Calibr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905030"/>
    <w:multiLevelType w:val="hybridMultilevel"/>
    <w:tmpl w:val="0D2EDECC"/>
    <w:lvl w:ilvl="0" w:tplc="B302CBE0">
      <w:start w:val="5"/>
      <w:numFmt w:val="bullet"/>
      <w:lvlText w:val="-"/>
      <w:lvlJc w:val="left"/>
      <w:pPr>
        <w:ind w:left="720" w:hanging="360"/>
      </w:pPr>
      <w:rPr>
        <w:rFonts w:ascii="Tahoma" w:eastAsia="Calibri" w:hAnsi="Tahoma" w:cs="Tahoma"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7EEE"/>
    <w:rsid w:val="00000C6D"/>
    <w:rsid w:val="000015E7"/>
    <w:rsid w:val="00001996"/>
    <w:rsid w:val="00001DB1"/>
    <w:rsid w:val="0001073B"/>
    <w:rsid w:val="00010CF4"/>
    <w:rsid w:val="00010FFC"/>
    <w:rsid w:val="00012D8A"/>
    <w:rsid w:val="00014A6C"/>
    <w:rsid w:val="000159D5"/>
    <w:rsid w:val="00016384"/>
    <w:rsid w:val="00021493"/>
    <w:rsid w:val="0002264F"/>
    <w:rsid w:val="00022F5E"/>
    <w:rsid w:val="00025CC7"/>
    <w:rsid w:val="000361B5"/>
    <w:rsid w:val="00042CD1"/>
    <w:rsid w:val="00060C7F"/>
    <w:rsid w:val="00067A53"/>
    <w:rsid w:val="0007233F"/>
    <w:rsid w:val="000748FA"/>
    <w:rsid w:val="00075075"/>
    <w:rsid w:val="0007597E"/>
    <w:rsid w:val="000811A7"/>
    <w:rsid w:val="00086641"/>
    <w:rsid w:val="000914FC"/>
    <w:rsid w:val="000A05B1"/>
    <w:rsid w:val="000A45B3"/>
    <w:rsid w:val="000C0612"/>
    <w:rsid w:val="000C7E32"/>
    <w:rsid w:val="000D6310"/>
    <w:rsid w:val="000E2DE3"/>
    <w:rsid w:val="000E3A48"/>
    <w:rsid w:val="000F30E7"/>
    <w:rsid w:val="000F3A45"/>
    <w:rsid w:val="00106BF7"/>
    <w:rsid w:val="00107FA2"/>
    <w:rsid w:val="00117DC2"/>
    <w:rsid w:val="001247B6"/>
    <w:rsid w:val="00131B9F"/>
    <w:rsid w:val="00135FE1"/>
    <w:rsid w:val="001367DA"/>
    <w:rsid w:val="0014274D"/>
    <w:rsid w:val="00145A3D"/>
    <w:rsid w:val="00161198"/>
    <w:rsid w:val="001615AD"/>
    <w:rsid w:val="001625F8"/>
    <w:rsid w:val="00163E04"/>
    <w:rsid w:val="00171E95"/>
    <w:rsid w:val="00173E83"/>
    <w:rsid w:val="0017440D"/>
    <w:rsid w:val="0017489D"/>
    <w:rsid w:val="00174C5E"/>
    <w:rsid w:val="00175B7B"/>
    <w:rsid w:val="001810E0"/>
    <w:rsid w:val="00187F83"/>
    <w:rsid w:val="0019219B"/>
    <w:rsid w:val="00193AEC"/>
    <w:rsid w:val="00194152"/>
    <w:rsid w:val="00195302"/>
    <w:rsid w:val="00197471"/>
    <w:rsid w:val="001A0105"/>
    <w:rsid w:val="001A476A"/>
    <w:rsid w:val="001A49C3"/>
    <w:rsid w:val="001A6AB7"/>
    <w:rsid w:val="001C497A"/>
    <w:rsid w:val="001C7347"/>
    <w:rsid w:val="001D6065"/>
    <w:rsid w:val="001E06E4"/>
    <w:rsid w:val="001E42B8"/>
    <w:rsid w:val="001E4C28"/>
    <w:rsid w:val="001E7F5A"/>
    <w:rsid w:val="001F7503"/>
    <w:rsid w:val="001F795C"/>
    <w:rsid w:val="00201DDE"/>
    <w:rsid w:val="0020296D"/>
    <w:rsid w:val="0021289B"/>
    <w:rsid w:val="00215D14"/>
    <w:rsid w:val="00222F63"/>
    <w:rsid w:val="00222FD5"/>
    <w:rsid w:val="00245A02"/>
    <w:rsid w:val="0025067F"/>
    <w:rsid w:val="00250E34"/>
    <w:rsid w:val="00263FF3"/>
    <w:rsid w:val="00264338"/>
    <w:rsid w:val="00270B6D"/>
    <w:rsid w:val="00271962"/>
    <w:rsid w:val="0027288D"/>
    <w:rsid w:val="0027364B"/>
    <w:rsid w:val="0028437B"/>
    <w:rsid w:val="0028522A"/>
    <w:rsid w:val="00285923"/>
    <w:rsid w:val="00290794"/>
    <w:rsid w:val="002917FD"/>
    <w:rsid w:val="002933AF"/>
    <w:rsid w:val="002966CF"/>
    <w:rsid w:val="002968DC"/>
    <w:rsid w:val="002A5D18"/>
    <w:rsid w:val="002A762B"/>
    <w:rsid w:val="002B377A"/>
    <w:rsid w:val="002C7B98"/>
    <w:rsid w:val="002D30EA"/>
    <w:rsid w:val="002D5FF1"/>
    <w:rsid w:val="002D6265"/>
    <w:rsid w:val="002E2366"/>
    <w:rsid w:val="002E3A02"/>
    <w:rsid w:val="0030184E"/>
    <w:rsid w:val="00307A1F"/>
    <w:rsid w:val="003174C3"/>
    <w:rsid w:val="003175C3"/>
    <w:rsid w:val="00320497"/>
    <w:rsid w:val="0032183C"/>
    <w:rsid w:val="003223FE"/>
    <w:rsid w:val="00324B8B"/>
    <w:rsid w:val="003253AC"/>
    <w:rsid w:val="003366C4"/>
    <w:rsid w:val="00336751"/>
    <w:rsid w:val="003440C1"/>
    <w:rsid w:val="00355012"/>
    <w:rsid w:val="003578FF"/>
    <w:rsid w:val="00366CC6"/>
    <w:rsid w:val="0037035D"/>
    <w:rsid w:val="00371DBE"/>
    <w:rsid w:val="00371FE0"/>
    <w:rsid w:val="003840DF"/>
    <w:rsid w:val="003A5974"/>
    <w:rsid w:val="003B0950"/>
    <w:rsid w:val="003B3585"/>
    <w:rsid w:val="003B4891"/>
    <w:rsid w:val="003B63D6"/>
    <w:rsid w:val="003D121C"/>
    <w:rsid w:val="003E06BD"/>
    <w:rsid w:val="003E4373"/>
    <w:rsid w:val="003E439C"/>
    <w:rsid w:val="003E4E29"/>
    <w:rsid w:val="003E57C4"/>
    <w:rsid w:val="00401496"/>
    <w:rsid w:val="00406EA5"/>
    <w:rsid w:val="0041257C"/>
    <w:rsid w:val="00413BA3"/>
    <w:rsid w:val="00421656"/>
    <w:rsid w:val="00421E74"/>
    <w:rsid w:val="00422FCE"/>
    <w:rsid w:val="004323E2"/>
    <w:rsid w:val="004372C1"/>
    <w:rsid w:val="00437A2E"/>
    <w:rsid w:val="00441D26"/>
    <w:rsid w:val="004463E5"/>
    <w:rsid w:val="00452A53"/>
    <w:rsid w:val="00454287"/>
    <w:rsid w:val="0045559F"/>
    <w:rsid w:val="00456F1F"/>
    <w:rsid w:val="0046222B"/>
    <w:rsid w:val="00463103"/>
    <w:rsid w:val="00463A35"/>
    <w:rsid w:val="00465494"/>
    <w:rsid w:val="00467B8C"/>
    <w:rsid w:val="00473DD8"/>
    <w:rsid w:val="00480C33"/>
    <w:rsid w:val="00482EB1"/>
    <w:rsid w:val="00486B8E"/>
    <w:rsid w:val="00491428"/>
    <w:rsid w:val="00491808"/>
    <w:rsid w:val="00491E80"/>
    <w:rsid w:val="00491ED5"/>
    <w:rsid w:val="004947D0"/>
    <w:rsid w:val="004A0F39"/>
    <w:rsid w:val="004A3B8C"/>
    <w:rsid w:val="004A708B"/>
    <w:rsid w:val="004A79EA"/>
    <w:rsid w:val="004C2169"/>
    <w:rsid w:val="004C2ABB"/>
    <w:rsid w:val="004C6686"/>
    <w:rsid w:val="004E6025"/>
    <w:rsid w:val="004F0EAF"/>
    <w:rsid w:val="004F1FCD"/>
    <w:rsid w:val="0050053F"/>
    <w:rsid w:val="005067DB"/>
    <w:rsid w:val="005111AA"/>
    <w:rsid w:val="005111E6"/>
    <w:rsid w:val="00513A56"/>
    <w:rsid w:val="00516D3A"/>
    <w:rsid w:val="00516E71"/>
    <w:rsid w:val="0052207A"/>
    <w:rsid w:val="00526FD9"/>
    <w:rsid w:val="00530801"/>
    <w:rsid w:val="00531941"/>
    <w:rsid w:val="005339D2"/>
    <w:rsid w:val="00542EBC"/>
    <w:rsid w:val="0054574E"/>
    <w:rsid w:val="00552964"/>
    <w:rsid w:val="00563448"/>
    <w:rsid w:val="00566D5B"/>
    <w:rsid w:val="00573BB8"/>
    <w:rsid w:val="005867F0"/>
    <w:rsid w:val="005876F8"/>
    <w:rsid w:val="005904A2"/>
    <w:rsid w:val="00592469"/>
    <w:rsid w:val="005950C5"/>
    <w:rsid w:val="00596457"/>
    <w:rsid w:val="005A2A28"/>
    <w:rsid w:val="005A48CF"/>
    <w:rsid w:val="005A6FCD"/>
    <w:rsid w:val="005B380E"/>
    <w:rsid w:val="005B4E67"/>
    <w:rsid w:val="005C58DC"/>
    <w:rsid w:val="005E0F2D"/>
    <w:rsid w:val="005F2DCB"/>
    <w:rsid w:val="005F3B30"/>
    <w:rsid w:val="005F6997"/>
    <w:rsid w:val="00612CC1"/>
    <w:rsid w:val="00614429"/>
    <w:rsid w:val="006241C8"/>
    <w:rsid w:val="006249F8"/>
    <w:rsid w:val="0062785A"/>
    <w:rsid w:val="00631243"/>
    <w:rsid w:val="006348FE"/>
    <w:rsid w:val="00636B9A"/>
    <w:rsid w:val="00641B75"/>
    <w:rsid w:val="0065086D"/>
    <w:rsid w:val="006518DE"/>
    <w:rsid w:val="006713AD"/>
    <w:rsid w:val="00677B66"/>
    <w:rsid w:val="00681A50"/>
    <w:rsid w:val="0068328C"/>
    <w:rsid w:val="006856C2"/>
    <w:rsid w:val="0068778A"/>
    <w:rsid w:val="00697234"/>
    <w:rsid w:val="006A075E"/>
    <w:rsid w:val="006A1545"/>
    <w:rsid w:val="006A48DA"/>
    <w:rsid w:val="006A4FE6"/>
    <w:rsid w:val="006A5109"/>
    <w:rsid w:val="006B4705"/>
    <w:rsid w:val="006B6A1A"/>
    <w:rsid w:val="006D0C1E"/>
    <w:rsid w:val="006D332E"/>
    <w:rsid w:val="006D3620"/>
    <w:rsid w:val="006D6AFA"/>
    <w:rsid w:val="006F2A07"/>
    <w:rsid w:val="0070277A"/>
    <w:rsid w:val="007128EB"/>
    <w:rsid w:val="007138AE"/>
    <w:rsid w:val="00714981"/>
    <w:rsid w:val="0071778A"/>
    <w:rsid w:val="00731E6B"/>
    <w:rsid w:val="00736097"/>
    <w:rsid w:val="00736E52"/>
    <w:rsid w:val="00740E3C"/>
    <w:rsid w:val="007442BC"/>
    <w:rsid w:val="007544F6"/>
    <w:rsid w:val="007567A5"/>
    <w:rsid w:val="00760434"/>
    <w:rsid w:val="007655AD"/>
    <w:rsid w:val="00766AA2"/>
    <w:rsid w:val="00781315"/>
    <w:rsid w:val="00782CD2"/>
    <w:rsid w:val="00783362"/>
    <w:rsid w:val="00783B5E"/>
    <w:rsid w:val="007862F7"/>
    <w:rsid w:val="007A376B"/>
    <w:rsid w:val="007A5C77"/>
    <w:rsid w:val="007B0B18"/>
    <w:rsid w:val="007B2953"/>
    <w:rsid w:val="007B55F0"/>
    <w:rsid w:val="007C3EEB"/>
    <w:rsid w:val="007C6264"/>
    <w:rsid w:val="007D2C4C"/>
    <w:rsid w:val="007D3BDB"/>
    <w:rsid w:val="007E1C7D"/>
    <w:rsid w:val="007E7155"/>
    <w:rsid w:val="007F2C51"/>
    <w:rsid w:val="00806C0B"/>
    <w:rsid w:val="00806E58"/>
    <w:rsid w:val="00807B1F"/>
    <w:rsid w:val="0081144C"/>
    <w:rsid w:val="0081199E"/>
    <w:rsid w:val="008148CE"/>
    <w:rsid w:val="00817001"/>
    <w:rsid w:val="00826A27"/>
    <w:rsid w:val="008339AB"/>
    <w:rsid w:val="0083639C"/>
    <w:rsid w:val="00841616"/>
    <w:rsid w:val="00846935"/>
    <w:rsid w:val="008479BF"/>
    <w:rsid w:val="0085277D"/>
    <w:rsid w:val="00855242"/>
    <w:rsid w:val="00857DE5"/>
    <w:rsid w:val="008605C7"/>
    <w:rsid w:val="008640F1"/>
    <w:rsid w:val="008654B8"/>
    <w:rsid w:val="00865EEA"/>
    <w:rsid w:val="00866982"/>
    <w:rsid w:val="00882EB9"/>
    <w:rsid w:val="008A0D36"/>
    <w:rsid w:val="008A1196"/>
    <w:rsid w:val="008A19D7"/>
    <w:rsid w:val="008C6A44"/>
    <w:rsid w:val="008C6C67"/>
    <w:rsid w:val="008C704B"/>
    <w:rsid w:val="008D3511"/>
    <w:rsid w:val="008D7F01"/>
    <w:rsid w:val="008F0011"/>
    <w:rsid w:val="008F334C"/>
    <w:rsid w:val="008F5FCF"/>
    <w:rsid w:val="008F7A68"/>
    <w:rsid w:val="00910563"/>
    <w:rsid w:val="00921831"/>
    <w:rsid w:val="0093232E"/>
    <w:rsid w:val="009327C2"/>
    <w:rsid w:val="009357A2"/>
    <w:rsid w:val="00941944"/>
    <w:rsid w:val="00943512"/>
    <w:rsid w:val="009472FD"/>
    <w:rsid w:val="00953142"/>
    <w:rsid w:val="009548C6"/>
    <w:rsid w:val="00955B95"/>
    <w:rsid w:val="00961924"/>
    <w:rsid w:val="009660A8"/>
    <w:rsid w:val="00972A5A"/>
    <w:rsid w:val="009762E8"/>
    <w:rsid w:val="0097757C"/>
    <w:rsid w:val="00977AFE"/>
    <w:rsid w:val="00985076"/>
    <w:rsid w:val="00985E8C"/>
    <w:rsid w:val="00986E24"/>
    <w:rsid w:val="009964C8"/>
    <w:rsid w:val="009B3EDB"/>
    <w:rsid w:val="009B7AB0"/>
    <w:rsid w:val="009C04F1"/>
    <w:rsid w:val="009C1707"/>
    <w:rsid w:val="009C52F0"/>
    <w:rsid w:val="009C5D0D"/>
    <w:rsid w:val="009C68D8"/>
    <w:rsid w:val="00A028A6"/>
    <w:rsid w:val="00A04755"/>
    <w:rsid w:val="00A06B91"/>
    <w:rsid w:val="00A12ED6"/>
    <w:rsid w:val="00A1317E"/>
    <w:rsid w:val="00A27215"/>
    <w:rsid w:val="00A27609"/>
    <w:rsid w:val="00A3280B"/>
    <w:rsid w:val="00A33293"/>
    <w:rsid w:val="00A333BE"/>
    <w:rsid w:val="00A41718"/>
    <w:rsid w:val="00A457F1"/>
    <w:rsid w:val="00A6057D"/>
    <w:rsid w:val="00A607A0"/>
    <w:rsid w:val="00A71A4E"/>
    <w:rsid w:val="00A8097A"/>
    <w:rsid w:val="00A80D49"/>
    <w:rsid w:val="00A83531"/>
    <w:rsid w:val="00A83B24"/>
    <w:rsid w:val="00A87552"/>
    <w:rsid w:val="00A93263"/>
    <w:rsid w:val="00A96007"/>
    <w:rsid w:val="00AA7D2E"/>
    <w:rsid w:val="00AB5BC1"/>
    <w:rsid w:val="00AC0209"/>
    <w:rsid w:val="00AC0FA2"/>
    <w:rsid w:val="00AC1555"/>
    <w:rsid w:val="00AD6289"/>
    <w:rsid w:val="00AE2B38"/>
    <w:rsid w:val="00AE5773"/>
    <w:rsid w:val="00AF1456"/>
    <w:rsid w:val="00AF6076"/>
    <w:rsid w:val="00AF66F9"/>
    <w:rsid w:val="00B014C2"/>
    <w:rsid w:val="00B01F6F"/>
    <w:rsid w:val="00B07CD0"/>
    <w:rsid w:val="00B10018"/>
    <w:rsid w:val="00B12C09"/>
    <w:rsid w:val="00B17EEE"/>
    <w:rsid w:val="00B241B2"/>
    <w:rsid w:val="00B47296"/>
    <w:rsid w:val="00B477D8"/>
    <w:rsid w:val="00B54345"/>
    <w:rsid w:val="00B577E2"/>
    <w:rsid w:val="00B632D9"/>
    <w:rsid w:val="00B65AB9"/>
    <w:rsid w:val="00B70D65"/>
    <w:rsid w:val="00B87287"/>
    <w:rsid w:val="00B87C06"/>
    <w:rsid w:val="00B953B9"/>
    <w:rsid w:val="00BA191B"/>
    <w:rsid w:val="00BA6720"/>
    <w:rsid w:val="00BA7C55"/>
    <w:rsid w:val="00BB2DDE"/>
    <w:rsid w:val="00BB70A0"/>
    <w:rsid w:val="00BC1794"/>
    <w:rsid w:val="00BC46A3"/>
    <w:rsid w:val="00BC6B1A"/>
    <w:rsid w:val="00BD0FA0"/>
    <w:rsid w:val="00BD63CA"/>
    <w:rsid w:val="00BF2A31"/>
    <w:rsid w:val="00C04FAF"/>
    <w:rsid w:val="00C112D4"/>
    <w:rsid w:val="00C11F17"/>
    <w:rsid w:val="00C14566"/>
    <w:rsid w:val="00C16A7C"/>
    <w:rsid w:val="00C22A0D"/>
    <w:rsid w:val="00C2469B"/>
    <w:rsid w:val="00C24D85"/>
    <w:rsid w:val="00C30036"/>
    <w:rsid w:val="00C42687"/>
    <w:rsid w:val="00C42B8C"/>
    <w:rsid w:val="00C5318D"/>
    <w:rsid w:val="00C767B7"/>
    <w:rsid w:val="00C812FF"/>
    <w:rsid w:val="00CA629E"/>
    <w:rsid w:val="00CB0CEB"/>
    <w:rsid w:val="00CB116D"/>
    <w:rsid w:val="00CB6361"/>
    <w:rsid w:val="00CC6DBD"/>
    <w:rsid w:val="00D008A4"/>
    <w:rsid w:val="00D0289A"/>
    <w:rsid w:val="00D02B92"/>
    <w:rsid w:val="00D06973"/>
    <w:rsid w:val="00D15795"/>
    <w:rsid w:val="00D20AD0"/>
    <w:rsid w:val="00D21B66"/>
    <w:rsid w:val="00D307CE"/>
    <w:rsid w:val="00D309CC"/>
    <w:rsid w:val="00D36810"/>
    <w:rsid w:val="00D43BD1"/>
    <w:rsid w:val="00D51FEA"/>
    <w:rsid w:val="00D547B2"/>
    <w:rsid w:val="00D5485D"/>
    <w:rsid w:val="00D55534"/>
    <w:rsid w:val="00D55548"/>
    <w:rsid w:val="00D55D49"/>
    <w:rsid w:val="00D64A71"/>
    <w:rsid w:val="00D6593B"/>
    <w:rsid w:val="00D7337D"/>
    <w:rsid w:val="00D73395"/>
    <w:rsid w:val="00D74A16"/>
    <w:rsid w:val="00D74D13"/>
    <w:rsid w:val="00D77CFF"/>
    <w:rsid w:val="00D80980"/>
    <w:rsid w:val="00D86B23"/>
    <w:rsid w:val="00D90812"/>
    <w:rsid w:val="00D92847"/>
    <w:rsid w:val="00D9287D"/>
    <w:rsid w:val="00D9721B"/>
    <w:rsid w:val="00D97CB8"/>
    <w:rsid w:val="00DB70C6"/>
    <w:rsid w:val="00DC1238"/>
    <w:rsid w:val="00DD3932"/>
    <w:rsid w:val="00DD47FE"/>
    <w:rsid w:val="00DE1B63"/>
    <w:rsid w:val="00DE5A88"/>
    <w:rsid w:val="00DF175A"/>
    <w:rsid w:val="00DF648E"/>
    <w:rsid w:val="00E149D8"/>
    <w:rsid w:val="00E34E43"/>
    <w:rsid w:val="00E370E7"/>
    <w:rsid w:val="00E44690"/>
    <w:rsid w:val="00E51EAC"/>
    <w:rsid w:val="00E53E41"/>
    <w:rsid w:val="00E602C9"/>
    <w:rsid w:val="00E66CBE"/>
    <w:rsid w:val="00E73887"/>
    <w:rsid w:val="00E83B64"/>
    <w:rsid w:val="00E8481A"/>
    <w:rsid w:val="00E94805"/>
    <w:rsid w:val="00E979B9"/>
    <w:rsid w:val="00EA77B2"/>
    <w:rsid w:val="00EC23C4"/>
    <w:rsid w:val="00ED5B1F"/>
    <w:rsid w:val="00EE1307"/>
    <w:rsid w:val="00EF2033"/>
    <w:rsid w:val="00EF2CCE"/>
    <w:rsid w:val="00F01D31"/>
    <w:rsid w:val="00F11199"/>
    <w:rsid w:val="00F13ABD"/>
    <w:rsid w:val="00F157BE"/>
    <w:rsid w:val="00F204B4"/>
    <w:rsid w:val="00F20BF8"/>
    <w:rsid w:val="00F35256"/>
    <w:rsid w:val="00F44018"/>
    <w:rsid w:val="00F55958"/>
    <w:rsid w:val="00F57A3B"/>
    <w:rsid w:val="00F57BFB"/>
    <w:rsid w:val="00F70B4B"/>
    <w:rsid w:val="00F74EC7"/>
    <w:rsid w:val="00F75428"/>
    <w:rsid w:val="00F81F01"/>
    <w:rsid w:val="00F83305"/>
    <w:rsid w:val="00F90B0A"/>
    <w:rsid w:val="00F92D17"/>
    <w:rsid w:val="00FA0662"/>
    <w:rsid w:val="00FB186A"/>
    <w:rsid w:val="00FB7DFE"/>
    <w:rsid w:val="00FC47E3"/>
    <w:rsid w:val="00FC4DFD"/>
    <w:rsid w:val="00FD269A"/>
    <w:rsid w:val="00FD5AF7"/>
    <w:rsid w:val="00FE0C20"/>
    <w:rsid w:val="00FE7101"/>
    <w:rsid w:val="00FF08F0"/>
    <w:rsid w:val="00FF7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91845C"/>
  <w15:docId w15:val="{A882C1F6-9F4F-4300-88A0-340900CB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E439C"/>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B17EE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7EEE"/>
    <w:rPr>
      <w:rFonts w:ascii="Tahoma" w:hAnsi="Tahoma" w:cs="Tahoma"/>
      <w:sz w:val="16"/>
      <w:szCs w:val="16"/>
    </w:rPr>
  </w:style>
  <w:style w:type="paragraph" w:styleId="Intestazione">
    <w:name w:val="header"/>
    <w:basedOn w:val="Normale"/>
    <w:link w:val="IntestazioneCarattere"/>
    <w:uiPriority w:val="99"/>
    <w:unhideWhenUsed/>
    <w:rsid w:val="00491ED5"/>
    <w:pPr>
      <w:tabs>
        <w:tab w:val="center" w:pos="4819"/>
        <w:tab w:val="right" w:pos="9638"/>
      </w:tabs>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uiPriority w:val="99"/>
    <w:rsid w:val="00491ED5"/>
  </w:style>
  <w:style w:type="paragraph" w:styleId="Pidipagina">
    <w:name w:val="footer"/>
    <w:basedOn w:val="Normale"/>
    <w:link w:val="PidipaginaCarattere"/>
    <w:uiPriority w:val="99"/>
    <w:unhideWhenUsed/>
    <w:rsid w:val="00491ED5"/>
    <w:pPr>
      <w:tabs>
        <w:tab w:val="center" w:pos="4819"/>
        <w:tab w:val="right" w:pos="9638"/>
      </w:tabs>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491ED5"/>
  </w:style>
  <w:style w:type="character" w:styleId="Collegamentoipertestuale">
    <w:name w:val="Hyperlink"/>
    <w:basedOn w:val="Carpredefinitoparagrafo"/>
    <w:uiPriority w:val="99"/>
    <w:unhideWhenUsed/>
    <w:rsid w:val="00491ED5"/>
    <w:rPr>
      <w:color w:val="0000FF"/>
      <w:u w:val="single"/>
    </w:rPr>
  </w:style>
  <w:style w:type="paragraph" w:styleId="NormaleWeb">
    <w:name w:val="Normal (Web)"/>
    <w:basedOn w:val="Normale"/>
    <w:uiPriority w:val="99"/>
    <w:unhideWhenUsed/>
    <w:rsid w:val="007B0B18"/>
    <w:pPr>
      <w:spacing w:before="100" w:beforeAutospacing="1" w:after="100" w:afterAutospacing="1"/>
    </w:pPr>
  </w:style>
  <w:style w:type="paragraph" w:styleId="Paragrafoelenco">
    <w:name w:val="List Paragraph"/>
    <w:basedOn w:val="Normale"/>
    <w:uiPriority w:val="99"/>
    <w:qFormat/>
    <w:rsid w:val="00401496"/>
    <w:pPr>
      <w:spacing w:after="200" w:line="276" w:lineRule="auto"/>
      <w:ind w:left="720"/>
      <w:contextualSpacing/>
    </w:pPr>
    <w:rPr>
      <w:rFonts w:ascii="Calibri" w:eastAsia="Calibri" w:hAnsi="Calibri"/>
      <w:sz w:val="22"/>
      <w:szCs w:val="22"/>
      <w:lang w:eastAsia="en-US"/>
    </w:rPr>
  </w:style>
  <w:style w:type="character" w:styleId="Enfasigrassetto">
    <w:name w:val="Strong"/>
    <w:basedOn w:val="Carpredefinitoparagrafo"/>
    <w:uiPriority w:val="22"/>
    <w:qFormat/>
    <w:rsid w:val="001E06E4"/>
    <w:rPr>
      <w:b/>
      <w:bCs/>
    </w:rPr>
  </w:style>
  <w:style w:type="character" w:styleId="Enfasicorsivo">
    <w:name w:val="Emphasis"/>
    <w:basedOn w:val="Carpredefinitoparagrafo"/>
    <w:uiPriority w:val="20"/>
    <w:qFormat/>
    <w:rsid w:val="001E06E4"/>
    <w:rPr>
      <w:i/>
      <w:iCs/>
    </w:rPr>
  </w:style>
  <w:style w:type="paragraph" w:customStyle="1" w:styleId="Default">
    <w:name w:val="Default"/>
    <w:rsid w:val="001A0105"/>
    <w:pPr>
      <w:autoSpaceDE w:val="0"/>
      <w:autoSpaceDN w:val="0"/>
      <w:adjustRightInd w:val="0"/>
    </w:pPr>
    <w:rPr>
      <w:rFonts w:ascii="Tahoma" w:hAnsi="Tahoma" w:cs="Tahoma"/>
      <w:color w:val="000000"/>
      <w:sz w:val="24"/>
      <w:szCs w:val="24"/>
    </w:rPr>
  </w:style>
  <w:style w:type="paragraph" w:customStyle="1" w:styleId="Pa1">
    <w:name w:val="Pa1"/>
    <w:basedOn w:val="Default"/>
    <w:next w:val="Default"/>
    <w:uiPriority w:val="99"/>
    <w:rsid w:val="001A0105"/>
    <w:pPr>
      <w:spacing w:line="241" w:lineRule="atLeast"/>
    </w:pPr>
    <w:rPr>
      <w:color w:val="auto"/>
    </w:rPr>
  </w:style>
  <w:style w:type="character" w:customStyle="1" w:styleId="A3">
    <w:name w:val="A3"/>
    <w:uiPriority w:val="99"/>
    <w:rsid w:val="001A0105"/>
    <w:rPr>
      <w:color w:val="000000"/>
      <w:sz w:val="38"/>
      <w:szCs w:val="38"/>
    </w:rPr>
  </w:style>
  <w:style w:type="character" w:customStyle="1" w:styleId="hps">
    <w:name w:val="hps"/>
    <w:basedOn w:val="Carpredefinitoparagrafo"/>
    <w:rsid w:val="00C2469B"/>
  </w:style>
  <w:style w:type="paragraph" w:styleId="Nessunaspaziatura">
    <w:name w:val="No Spacing"/>
    <w:uiPriority w:val="1"/>
    <w:qFormat/>
    <w:rsid w:val="00FD269A"/>
    <w:rPr>
      <w:sz w:val="22"/>
      <w:szCs w:val="22"/>
      <w:lang w:eastAsia="en-US"/>
    </w:rPr>
  </w:style>
  <w:style w:type="character" w:customStyle="1" w:styleId="apple-converted-space">
    <w:name w:val="apple-converted-space"/>
    <w:basedOn w:val="Carpredefinitoparagrafo"/>
    <w:rsid w:val="000F3A45"/>
  </w:style>
  <w:style w:type="character" w:styleId="Menzionenonrisolta">
    <w:name w:val="Unresolved Mention"/>
    <w:basedOn w:val="Carpredefinitoparagrafo"/>
    <w:uiPriority w:val="99"/>
    <w:semiHidden/>
    <w:unhideWhenUsed/>
    <w:rsid w:val="005867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1406">
      <w:bodyDiv w:val="1"/>
      <w:marLeft w:val="0"/>
      <w:marRight w:val="0"/>
      <w:marTop w:val="0"/>
      <w:marBottom w:val="0"/>
      <w:divBdr>
        <w:top w:val="none" w:sz="0" w:space="0" w:color="auto"/>
        <w:left w:val="none" w:sz="0" w:space="0" w:color="auto"/>
        <w:bottom w:val="none" w:sz="0" w:space="0" w:color="auto"/>
        <w:right w:val="none" w:sz="0" w:space="0" w:color="auto"/>
      </w:divBdr>
    </w:div>
    <w:div w:id="57558080">
      <w:bodyDiv w:val="1"/>
      <w:marLeft w:val="0"/>
      <w:marRight w:val="0"/>
      <w:marTop w:val="0"/>
      <w:marBottom w:val="0"/>
      <w:divBdr>
        <w:top w:val="none" w:sz="0" w:space="0" w:color="auto"/>
        <w:left w:val="none" w:sz="0" w:space="0" w:color="auto"/>
        <w:bottom w:val="none" w:sz="0" w:space="0" w:color="auto"/>
        <w:right w:val="none" w:sz="0" w:space="0" w:color="auto"/>
      </w:divBdr>
      <w:divsChild>
        <w:div w:id="151918033">
          <w:marLeft w:val="0"/>
          <w:marRight w:val="0"/>
          <w:marTop w:val="0"/>
          <w:marBottom w:val="0"/>
          <w:divBdr>
            <w:top w:val="none" w:sz="0" w:space="0" w:color="auto"/>
            <w:left w:val="none" w:sz="0" w:space="0" w:color="auto"/>
            <w:bottom w:val="none" w:sz="0" w:space="0" w:color="auto"/>
            <w:right w:val="none" w:sz="0" w:space="0" w:color="auto"/>
          </w:divBdr>
          <w:divsChild>
            <w:div w:id="2102751170">
              <w:marLeft w:val="0"/>
              <w:marRight w:val="0"/>
              <w:marTop w:val="0"/>
              <w:marBottom w:val="0"/>
              <w:divBdr>
                <w:top w:val="none" w:sz="0" w:space="0" w:color="auto"/>
                <w:left w:val="none" w:sz="0" w:space="0" w:color="auto"/>
                <w:bottom w:val="none" w:sz="0" w:space="0" w:color="auto"/>
                <w:right w:val="none" w:sz="0" w:space="0" w:color="auto"/>
              </w:divBdr>
              <w:divsChild>
                <w:div w:id="999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1415">
      <w:bodyDiv w:val="1"/>
      <w:marLeft w:val="0"/>
      <w:marRight w:val="0"/>
      <w:marTop w:val="0"/>
      <w:marBottom w:val="0"/>
      <w:divBdr>
        <w:top w:val="none" w:sz="0" w:space="0" w:color="auto"/>
        <w:left w:val="none" w:sz="0" w:space="0" w:color="auto"/>
        <w:bottom w:val="none" w:sz="0" w:space="0" w:color="auto"/>
        <w:right w:val="none" w:sz="0" w:space="0" w:color="auto"/>
      </w:divBdr>
    </w:div>
    <w:div w:id="331489146">
      <w:bodyDiv w:val="1"/>
      <w:marLeft w:val="0"/>
      <w:marRight w:val="0"/>
      <w:marTop w:val="0"/>
      <w:marBottom w:val="0"/>
      <w:divBdr>
        <w:top w:val="none" w:sz="0" w:space="0" w:color="auto"/>
        <w:left w:val="none" w:sz="0" w:space="0" w:color="auto"/>
        <w:bottom w:val="none" w:sz="0" w:space="0" w:color="auto"/>
        <w:right w:val="none" w:sz="0" w:space="0" w:color="auto"/>
      </w:divBdr>
    </w:div>
    <w:div w:id="440296256">
      <w:bodyDiv w:val="1"/>
      <w:marLeft w:val="0"/>
      <w:marRight w:val="0"/>
      <w:marTop w:val="0"/>
      <w:marBottom w:val="0"/>
      <w:divBdr>
        <w:top w:val="none" w:sz="0" w:space="0" w:color="auto"/>
        <w:left w:val="none" w:sz="0" w:space="0" w:color="auto"/>
        <w:bottom w:val="none" w:sz="0" w:space="0" w:color="auto"/>
        <w:right w:val="none" w:sz="0" w:space="0" w:color="auto"/>
      </w:divBdr>
    </w:div>
    <w:div w:id="636687952">
      <w:bodyDiv w:val="1"/>
      <w:marLeft w:val="0"/>
      <w:marRight w:val="0"/>
      <w:marTop w:val="0"/>
      <w:marBottom w:val="0"/>
      <w:divBdr>
        <w:top w:val="none" w:sz="0" w:space="0" w:color="auto"/>
        <w:left w:val="none" w:sz="0" w:space="0" w:color="auto"/>
        <w:bottom w:val="none" w:sz="0" w:space="0" w:color="auto"/>
        <w:right w:val="none" w:sz="0" w:space="0" w:color="auto"/>
      </w:divBdr>
    </w:div>
    <w:div w:id="847908577">
      <w:bodyDiv w:val="1"/>
      <w:marLeft w:val="0"/>
      <w:marRight w:val="0"/>
      <w:marTop w:val="0"/>
      <w:marBottom w:val="0"/>
      <w:divBdr>
        <w:top w:val="none" w:sz="0" w:space="0" w:color="auto"/>
        <w:left w:val="none" w:sz="0" w:space="0" w:color="auto"/>
        <w:bottom w:val="none" w:sz="0" w:space="0" w:color="auto"/>
        <w:right w:val="none" w:sz="0" w:space="0" w:color="auto"/>
      </w:divBdr>
    </w:div>
    <w:div w:id="860583735">
      <w:bodyDiv w:val="1"/>
      <w:marLeft w:val="0"/>
      <w:marRight w:val="0"/>
      <w:marTop w:val="0"/>
      <w:marBottom w:val="0"/>
      <w:divBdr>
        <w:top w:val="none" w:sz="0" w:space="0" w:color="auto"/>
        <w:left w:val="none" w:sz="0" w:space="0" w:color="auto"/>
        <w:bottom w:val="none" w:sz="0" w:space="0" w:color="auto"/>
        <w:right w:val="none" w:sz="0" w:space="0" w:color="auto"/>
      </w:divBdr>
    </w:div>
    <w:div w:id="964770730">
      <w:bodyDiv w:val="1"/>
      <w:marLeft w:val="0"/>
      <w:marRight w:val="0"/>
      <w:marTop w:val="0"/>
      <w:marBottom w:val="0"/>
      <w:divBdr>
        <w:top w:val="none" w:sz="0" w:space="0" w:color="auto"/>
        <w:left w:val="none" w:sz="0" w:space="0" w:color="auto"/>
        <w:bottom w:val="none" w:sz="0" w:space="0" w:color="auto"/>
        <w:right w:val="none" w:sz="0" w:space="0" w:color="auto"/>
      </w:divBdr>
    </w:div>
    <w:div w:id="1025670455">
      <w:bodyDiv w:val="1"/>
      <w:marLeft w:val="0"/>
      <w:marRight w:val="0"/>
      <w:marTop w:val="0"/>
      <w:marBottom w:val="0"/>
      <w:divBdr>
        <w:top w:val="none" w:sz="0" w:space="0" w:color="auto"/>
        <w:left w:val="none" w:sz="0" w:space="0" w:color="auto"/>
        <w:bottom w:val="none" w:sz="0" w:space="0" w:color="auto"/>
        <w:right w:val="none" w:sz="0" w:space="0" w:color="auto"/>
      </w:divBdr>
    </w:div>
    <w:div w:id="1157645785">
      <w:bodyDiv w:val="1"/>
      <w:marLeft w:val="0"/>
      <w:marRight w:val="0"/>
      <w:marTop w:val="0"/>
      <w:marBottom w:val="0"/>
      <w:divBdr>
        <w:top w:val="none" w:sz="0" w:space="0" w:color="auto"/>
        <w:left w:val="none" w:sz="0" w:space="0" w:color="auto"/>
        <w:bottom w:val="none" w:sz="0" w:space="0" w:color="auto"/>
        <w:right w:val="none" w:sz="0" w:space="0" w:color="auto"/>
      </w:divBdr>
      <w:divsChild>
        <w:div w:id="21827126">
          <w:marLeft w:val="0"/>
          <w:marRight w:val="0"/>
          <w:marTop w:val="0"/>
          <w:marBottom w:val="0"/>
          <w:divBdr>
            <w:top w:val="none" w:sz="0" w:space="0" w:color="auto"/>
            <w:left w:val="none" w:sz="0" w:space="0" w:color="auto"/>
            <w:bottom w:val="none" w:sz="0" w:space="0" w:color="auto"/>
            <w:right w:val="none" w:sz="0" w:space="0" w:color="auto"/>
          </w:divBdr>
          <w:divsChild>
            <w:div w:id="975255002">
              <w:marLeft w:val="0"/>
              <w:marRight w:val="0"/>
              <w:marTop w:val="0"/>
              <w:marBottom w:val="0"/>
              <w:divBdr>
                <w:top w:val="none" w:sz="0" w:space="0" w:color="auto"/>
                <w:left w:val="none" w:sz="0" w:space="0" w:color="auto"/>
                <w:bottom w:val="none" w:sz="0" w:space="0" w:color="auto"/>
                <w:right w:val="none" w:sz="0" w:space="0" w:color="auto"/>
              </w:divBdr>
              <w:divsChild>
                <w:div w:id="260265711">
                  <w:marLeft w:val="0"/>
                  <w:marRight w:val="0"/>
                  <w:marTop w:val="0"/>
                  <w:marBottom w:val="0"/>
                  <w:divBdr>
                    <w:top w:val="none" w:sz="0" w:space="0" w:color="auto"/>
                    <w:left w:val="none" w:sz="0" w:space="0" w:color="auto"/>
                    <w:bottom w:val="none" w:sz="0" w:space="0" w:color="auto"/>
                    <w:right w:val="none" w:sz="0" w:space="0" w:color="auto"/>
                  </w:divBdr>
                  <w:divsChild>
                    <w:div w:id="1754353953">
                      <w:marLeft w:val="0"/>
                      <w:marRight w:val="0"/>
                      <w:marTop w:val="0"/>
                      <w:marBottom w:val="0"/>
                      <w:divBdr>
                        <w:top w:val="none" w:sz="0" w:space="0" w:color="auto"/>
                        <w:left w:val="none" w:sz="0" w:space="0" w:color="auto"/>
                        <w:bottom w:val="none" w:sz="0" w:space="0" w:color="auto"/>
                        <w:right w:val="none" w:sz="0" w:space="0" w:color="auto"/>
                      </w:divBdr>
                      <w:divsChild>
                        <w:div w:id="664865368">
                          <w:marLeft w:val="0"/>
                          <w:marRight w:val="0"/>
                          <w:marTop w:val="0"/>
                          <w:marBottom w:val="0"/>
                          <w:divBdr>
                            <w:top w:val="none" w:sz="0" w:space="0" w:color="auto"/>
                            <w:left w:val="none" w:sz="0" w:space="0" w:color="auto"/>
                            <w:bottom w:val="none" w:sz="0" w:space="0" w:color="auto"/>
                            <w:right w:val="none" w:sz="0" w:space="0" w:color="auto"/>
                          </w:divBdr>
                          <w:divsChild>
                            <w:div w:id="532234375">
                              <w:marLeft w:val="0"/>
                              <w:marRight w:val="0"/>
                              <w:marTop w:val="0"/>
                              <w:marBottom w:val="0"/>
                              <w:divBdr>
                                <w:top w:val="none" w:sz="0" w:space="0" w:color="auto"/>
                                <w:left w:val="none" w:sz="0" w:space="0" w:color="auto"/>
                                <w:bottom w:val="none" w:sz="0" w:space="0" w:color="auto"/>
                                <w:right w:val="none" w:sz="0" w:space="0" w:color="auto"/>
                              </w:divBdr>
                              <w:divsChild>
                                <w:div w:id="1501191499">
                                  <w:marLeft w:val="0"/>
                                  <w:marRight w:val="0"/>
                                  <w:marTop w:val="0"/>
                                  <w:marBottom w:val="0"/>
                                  <w:divBdr>
                                    <w:top w:val="none" w:sz="0" w:space="0" w:color="auto"/>
                                    <w:left w:val="none" w:sz="0" w:space="0" w:color="auto"/>
                                    <w:bottom w:val="none" w:sz="0" w:space="0" w:color="auto"/>
                                    <w:right w:val="none" w:sz="0" w:space="0" w:color="auto"/>
                                  </w:divBdr>
                                  <w:divsChild>
                                    <w:div w:id="1689942660">
                                      <w:marLeft w:val="0"/>
                                      <w:marRight w:val="0"/>
                                      <w:marTop w:val="0"/>
                                      <w:marBottom w:val="0"/>
                                      <w:divBdr>
                                        <w:top w:val="none" w:sz="0" w:space="0" w:color="auto"/>
                                        <w:left w:val="none" w:sz="0" w:space="0" w:color="auto"/>
                                        <w:bottom w:val="none" w:sz="0" w:space="0" w:color="auto"/>
                                        <w:right w:val="none" w:sz="0" w:space="0" w:color="auto"/>
                                      </w:divBdr>
                                      <w:divsChild>
                                        <w:div w:id="264072939">
                                          <w:marLeft w:val="0"/>
                                          <w:marRight w:val="0"/>
                                          <w:marTop w:val="0"/>
                                          <w:marBottom w:val="0"/>
                                          <w:divBdr>
                                            <w:top w:val="none" w:sz="0" w:space="0" w:color="auto"/>
                                            <w:left w:val="none" w:sz="0" w:space="0" w:color="auto"/>
                                            <w:bottom w:val="none" w:sz="0" w:space="0" w:color="auto"/>
                                            <w:right w:val="none" w:sz="0" w:space="0" w:color="auto"/>
                                          </w:divBdr>
                                          <w:divsChild>
                                            <w:div w:id="711811736">
                                              <w:marLeft w:val="0"/>
                                              <w:marRight w:val="0"/>
                                              <w:marTop w:val="0"/>
                                              <w:marBottom w:val="0"/>
                                              <w:divBdr>
                                                <w:top w:val="none" w:sz="0" w:space="0" w:color="auto"/>
                                                <w:left w:val="none" w:sz="0" w:space="0" w:color="auto"/>
                                                <w:bottom w:val="none" w:sz="0" w:space="0" w:color="auto"/>
                                                <w:right w:val="none" w:sz="0" w:space="0" w:color="auto"/>
                                              </w:divBdr>
                                              <w:divsChild>
                                                <w:div w:id="167595666">
                                                  <w:marLeft w:val="0"/>
                                                  <w:marRight w:val="0"/>
                                                  <w:marTop w:val="0"/>
                                                  <w:marBottom w:val="0"/>
                                                  <w:divBdr>
                                                    <w:top w:val="none" w:sz="0" w:space="0" w:color="auto"/>
                                                    <w:left w:val="none" w:sz="0" w:space="0" w:color="auto"/>
                                                    <w:bottom w:val="none" w:sz="0" w:space="0" w:color="auto"/>
                                                    <w:right w:val="none" w:sz="0" w:space="0" w:color="auto"/>
                                                  </w:divBdr>
                                                  <w:divsChild>
                                                    <w:div w:id="1046222820">
                                                      <w:marLeft w:val="0"/>
                                                      <w:marRight w:val="0"/>
                                                      <w:marTop w:val="0"/>
                                                      <w:marBottom w:val="0"/>
                                                      <w:divBdr>
                                                        <w:top w:val="none" w:sz="0" w:space="0" w:color="auto"/>
                                                        <w:left w:val="none" w:sz="0" w:space="0" w:color="auto"/>
                                                        <w:bottom w:val="none" w:sz="0" w:space="0" w:color="auto"/>
                                                        <w:right w:val="none" w:sz="0" w:space="0" w:color="auto"/>
                                                      </w:divBdr>
                                                    </w:div>
                                                  </w:divsChild>
                                                </w:div>
                                                <w:div w:id="1172140091">
                                                  <w:marLeft w:val="0"/>
                                                  <w:marRight w:val="0"/>
                                                  <w:marTop w:val="0"/>
                                                  <w:marBottom w:val="0"/>
                                                  <w:divBdr>
                                                    <w:top w:val="none" w:sz="0" w:space="0" w:color="auto"/>
                                                    <w:left w:val="none" w:sz="0" w:space="0" w:color="auto"/>
                                                    <w:bottom w:val="none" w:sz="0" w:space="0" w:color="auto"/>
                                                    <w:right w:val="none" w:sz="0" w:space="0" w:color="auto"/>
                                                  </w:divBdr>
                                                  <w:divsChild>
                                                    <w:div w:id="169122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5439103">
      <w:bodyDiv w:val="1"/>
      <w:marLeft w:val="0"/>
      <w:marRight w:val="0"/>
      <w:marTop w:val="0"/>
      <w:marBottom w:val="0"/>
      <w:divBdr>
        <w:top w:val="none" w:sz="0" w:space="0" w:color="auto"/>
        <w:left w:val="none" w:sz="0" w:space="0" w:color="auto"/>
        <w:bottom w:val="none" w:sz="0" w:space="0" w:color="auto"/>
        <w:right w:val="none" w:sz="0" w:space="0" w:color="auto"/>
      </w:divBdr>
    </w:div>
    <w:div w:id="1228684408">
      <w:bodyDiv w:val="1"/>
      <w:marLeft w:val="0"/>
      <w:marRight w:val="0"/>
      <w:marTop w:val="0"/>
      <w:marBottom w:val="0"/>
      <w:divBdr>
        <w:top w:val="none" w:sz="0" w:space="0" w:color="auto"/>
        <w:left w:val="none" w:sz="0" w:space="0" w:color="auto"/>
        <w:bottom w:val="none" w:sz="0" w:space="0" w:color="auto"/>
        <w:right w:val="none" w:sz="0" w:space="0" w:color="auto"/>
      </w:divBdr>
    </w:div>
    <w:div w:id="1271745299">
      <w:bodyDiv w:val="1"/>
      <w:marLeft w:val="0"/>
      <w:marRight w:val="0"/>
      <w:marTop w:val="0"/>
      <w:marBottom w:val="0"/>
      <w:divBdr>
        <w:top w:val="none" w:sz="0" w:space="0" w:color="auto"/>
        <w:left w:val="none" w:sz="0" w:space="0" w:color="auto"/>
        <w:bottom w:val="none" w:sz="0" w:space="0" w:color="auto"/>
        <w:right w:val="none" w:sz="0" w:space="0" w:color="auto"/>
      </w:divBdr>
    </w:div>
    <w:div w:id="1278220379">
      <w:bodyDiv w:val="1"/>
      <w:marLeft w:val="0"/>
      <w:marRight w:val="0"/>
      <w:marTop w:val="0"/>
      <w:marBottom w:val="0"/>
      <w:divBdr>
        <w:top w:val="none" w:sz="0" w:space="0" w:color="auto"/>
        <w:left w:val="none" w:sz="0" w:space="0" w:color="auto"/>
        <w:bottom w:val="none" w:sz="0" w:space="0" w:color="auto"/>
        <w:right w:val="none" w:sz="0" w:space="0" w:color="auto"/>
      </w:divBdr>
    </w:div>
    <w:div w:id="1776368260">
      <w:bodyDiv w:val="1"/>
      <w:marLeft w:val="0"/>
      <w:marRight w:val="0"/>
      <w:marTop w:val="0"/>
      <w:marBottom w:val="0"/>
      <w:divBdr>
        <w:top w:val="none" w:sz="0" w:space="0" w:color="auto"/>
        <w:left w:val="none" w:sz="0" w:space="0" w:color="auto"/>
        <w:bottom w:val="none" w:sz="0" w:space="0" w:color="auto"/>
        <w:right w:val="none" w:sz="0" w:space="0" w:color="auto"/>
      </w:divBdr>
    </w:div>
    <w:div w:id="1845438554">
      <w:bodyDiv w:val="1"/>
      <w:marLeft w:val="0"/>
      <w:marRight w:val="0"/>
      <w:marTop w:val="0"/>
      <w:marBottom w:val="0"/>
      <w:divBdr>
        <w:top w:val="none" w:sz="0" w:space="0" w:color="auto"/>
        <w:left w:val="none" w:sz="0" w:space="0" w:color="auto"/>
        <w:bottom w:val="none" w:sz="0" w:space="0" w:color="auto"/>
        <w:right w:val="none" w:sz="0" w:space="0" w:color="auto"/>
      </w:divBdr>
    </w:div>
    <w:div w:id="1878589564">
      <w:bodyDiv w:val="1"/>
      <w:marLeft w:val="0"/>
      <w:marRight w:val="0"/>
      <w:marTop w:val="0"/>
      <w:marBottom w:val="0"/>
      <w:divBdr>
        <w:top w:val="none" w:sz="0" w:space="0" w:color="auto"/>
        <w:left w:val="none" w:sz="0" w:space="0" w:color="auto"/>
        <w:bottom w:val="none" w:sz="0" w:space="0" w:color="auto"/>
        <w:right w:val="none" w:sz="0" w:space="0" w:color="auto"/>
      </w:divBdr>
    </w:div>
    <w:div w:id="1896575377">
      <w:bodyDiv w:val="1"/>
      <w:marLeft w:val="0"/>
      <w:marRight w:val="0"/>
      <w:marTop w:val="0"/>
      <w:marBottom w:val="0"/>
      <w:divBdr>
        <w:top w:val="none" w:sz="0" w:space="0" w:color="auto"/>
        <w:left w:val="none" w:sz="0" w:space="0" w:color="auto"/>
        <w:bottom w:val="none" w:sz="0" w:space="0" w:color="auto"/>
        <w:right w:val="none" w:sz="0" w:space="0" w:color="auto"/>
      </w:divBdr>
    </w:div>
    <w:div w:id="1974141572">
      <w:bodyDiv w:val="1"/>
      <w:marLeft w:val="0"/>
      <w:marRight w:val="0"/>
      <w:marTop w:val="0"/>
      <w:marBottom w:val="0"/>
      <w:divBdr>
        <w:top w:val="none" w:sz="0" w:space="0" w:color="auto"/>
        <w:left w:val="none" w:sz="0" w:space="0" w:color="auto"/>
        <w:bottom w:val="none" w:sz="0" w:space="0" w:color="auto"/>
        <w:right w:val="none" w:sz="0" w:space="0" w:color="auto"/>
      </w:divBdr>
    </w:div>
    <w:div w:id="1984893243">
      <w:bodyDiv w:val="1"/>
      <w:marLeft w:val="0"/>
      <w:marRight w:val="0"/>
      <w:marTop w:val="0"/>
      <w:marBottom w:val="0"/>
      <w:divBdr>
        <w:top w:val="none" w:sz="0" w:space="0" w:color="auto"/>
        <w:left w:val="none" w:sz="0" w:space="0" w:color="auto"/>
        <w:bottom w:val="none" w:sz="0" w:space="0" w:color="auto"/>
        <w:right w:val="none" w:sz="0" w:space="0" w:color="auto"/>
      </w:divBdr>
    </w:div>
    <w:div w:id="206185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llegrettiarte.com" TargetMode="External"/><Relationship Id="rId1" Type="http://schemas.openxmlformats.org/officeDocument/2006/relationships/hyperlink" Target="mailto:allegretti@allegrettiart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3255</TotalTime>
  <Pages>4</Pages>
  <Words>2040</Words>
  <Characters>11633</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13646</CharactersWithSpaces>
  <SharedDoc>false</SharedDoc>
  <HLinks>
    <vt:vector size="12" baseType="variant">
      <vt:variant>
        <vt:i4>2818095</vt:i4>
      </vt:variant>
      <vt:variant>
        <vt:i4>3</vt:i4>
      </vt:variant>
      <vt:variant>
        <vt:i4>0</vt:i4>
      </vt:variant>
      <vt:variant>
        <vt:i4>5</vt:i4>
      </vt:variant>
      <vt:variant>
        <vt:lpwstr>http://www.allegrettiarte.com/</vt:lpwstr>
      </vt:variant>
      <vt:variant>
        <vt:lpwstr/>
      </vt:variant>
      <vt:variant>
        <vt:i4>2490371</vt:i4>
      </vt:variant>
      <vt:variant>
        <vt:i4>0</vt:i4>
      </vt:variant>
      <vt:variant>
        <vt:i4>0</vt:i4>
      </vt:variant>
      <vt:variant>
        <vt:i4>5</vt:i4>
      </vt:variant>
      <vt:variant>
        <vt:lpwstr>mailto:allegretti@allegrettiarte.com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Begotti</dc:creator>
  <cp:lastModifiedBy>Adelinda Allegretti</cp:lastModifiedBy>
  <cp:revision>219</cp:revision>
  <cp:lastPrinted>2016-06-11T08:26:00Z</cp:lastPrinted>
  <dcterms:created xsi:type="dcterms:W3CDTF">2012-06-10T19:05:00Z</dcterms:created>
  <dcterms:modified xsi:type="dcterms:W3CDTF">2022-09-12T08:33:00Z</dcterms:modified>
</cp:coreProperties>
</file>